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Transit Coach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policies, laws and regulations related to operating a motor coach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agency standards for attire and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customer service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agency personnel policies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Fulfills agency training and assessment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secure environment for self and passengers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Follows standard operating procedures issued by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 pre-trip inspection of critical components and completes Driver Vehicle Inspection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post-trip inspection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proper terminal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operates transit vehicle during the day and night in a variety of weather situations and road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vehicle safely in the day or night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Scans, detects, and responds properly to potential dangers in the driving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proper parking/securement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performs routine procedures such as fare collection, relief procedures, and end of route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performs service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enters and exits intersections and roundabouts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shares road with bicyclists, pedestrians, and motorists; accident avoidance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uses proper signals to communicate to other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life as an operator to minimize stress and maintain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customer service to passengers; ensures safe transportation of passengers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Americans with Disabilities Act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customers with special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malfunctions, breakdowns or maintenance needs accurately and promptly.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and effectively diffuses escalating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knowledge of the routes to assist passengers with navigation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Utilizes appropriate vehicle communication devices and techniques; communicates professionally with others to gain or convey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uses signals to communicate with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with dispatch operators and/or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malfunctions, breakdowns or maintenance needs accurately and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knowledge of the routes to assist passengers with navigation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according to health, safety and environmental standards, best practices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hours of service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in a way that minimizes negative impact of transportation on environmental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appropriately and completes proper documentation in the event of an accident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