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Workforce 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Assessment of the safe childcare environment to identify any potential hazards that could harm children. Then create a mitigation plan to correct the areas. Emergency and Evacuation Plan and Procedures (Fire &amp;amp;Tornado Drill and Evacuation, Shelter-Place, Severe weather or other disasters). Staff Supervision of Children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and Evacuation Plan and Procedures (Fire &amp;amp;Tornado Drill and Evacuation, Shelter-Place, Severe weather or other disasters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Staff Supervision of Children At All Times  Staff position self where they can see and hear children while indoors/outdoors, playground area, walks, field trips, parks, etc  Always do head count throughout the day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Age-Appropriate Activities promote children’s physical and cognitive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Cleaning Products are stored/locked out of reach of children and if used, close supervision is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Storage Kept in cabinet or medication box dispensed only by staff trained in Medication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Child Safety Furniture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Gates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of Classroom and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 Aid Kit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CPR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AEID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CDA Competency Standard II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4: Physical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5: Cognitive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6: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7: Creative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CDA Competency Standard III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8: Self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9: Social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10: Guidance: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CDA Competency Standard IV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11: Families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CDA Competency Standard 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 12: Program Management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CDA Competency Standard VI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Area: 13 Professionalism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INCRRA ECE Level 1 Online Modules (total of 32 hours)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Hours per competency is listed below in description.  Those not listed are part of a 178 total Hour bundle of modules (7b-9)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1 - Overview: Understanding How Young Children Grow and Develop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2a - Health Issues for Group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2b - Nutrition Issues for Group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2c - Safety Issues for Group Car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3 - Observation &amp;amp; Guidance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4 - Learning Happens in Relationships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5 - Family and Community Relationships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6 - Personal and Professional Development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7a - Child Development: Age Birth to 8 months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Module 7b - Child Development: Age 8 to 18 months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7c - Child Development: Age 18 to 36 months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8a - Preschool Age Child: Social Emotional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8b - Preschool Age Child: Physical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8c - Preschool Age Child: Language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8d - Preschool Age Child: Cognitive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9 - School-Age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Gateways Trainings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Infant Toddler Environmental Training Scale (ITER-3)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Early Childhood Environmental Training Scale for Preschoolers (ECERS-3)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Family Childcare Environmental Rating Scale (FCCERS-3)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School-Age Care Environmental Rating Scale (SACERS)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