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All Types of Sub-Surfaces for Terrazzo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Maintain All Tools of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 and Move Job-Site Materials from Stockpile to Point of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Float Bed-Sand Cushion, Isolation Membrane Wire Mesh and Screeding Underbed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Divider Strips and Glue Divider Strips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Place Terrazzo Mixture in Panels and Trowel to Top of Strips and Seeding of Additional Chips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Various Types of Mortar and Chips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Thin-Set Epoxy, Polyester, Polyacrylate, and Other Artificial, Simulated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Seamless 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Clean, Seal, Grout, and Protect Terrazzo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Membrane Over Cracks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Grind and Polish Acid Wash; and Select and Use Other Polishing Compounds and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Stone Aggregate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 30 hour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 /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Qualification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Drugs and Alcohol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in the Work Place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Safety Data Sheet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Terrazzo Industry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 Mixing/ Bonding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Sub-Surface Preparations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Terrazzo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 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