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Peer Specialist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21-1093.00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2039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Conduct diagnostic tests to determine patient health.</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 clients' cognitive abilities and physical and emotional needs to determine appropriate interventions.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Examine patients to assess general physical condition.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 clients' cognitive abilities and physical and emotional needs to determine appropriate interventions.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treatment plans for patients or clients.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implement behavioral management and care plans for clients.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Teach life skills or strategies to clients or their families.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Advise clients regarding food stamps, child care, food, money management, sanitation, or housekeeping.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Meet with youth groups to acquaint them with consequences of delinquent acts.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social services program records.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Keep records or prepare reports for owner or management concerning visits with clients.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Write reports or evaluations.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Keep records or prepare reports for owner or management concerning visits with clients.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Submit reports and review reports or problems with superior.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Visit individuals in their homes to provide support or information.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Visit individuals in homes or attend group meetings to provide information on agency services, requirements, or 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Help clients get needed services or resources.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in locating housing for displaced individuals.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Interview clients to gather information about their backgrounds, needs, or progress.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Interview individuals or family members to compile information on social, educational, criminal, institutional, or drug history.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Present social services program information to the public.</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information or refer individuals to public or private agencies or community services for assistance.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Refer clients to community or social service programs.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information or refer individuals to public or private agencies or community services for assistance.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Collaborate with other professionals to assess client needs or plan treatments.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Consult with supervisor concerning programs for individual families.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activity techniques or equipment use.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use and care of equipment for tenant use.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 clients in handling details of daily life.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in planning food budgets, using charts or sample budgets.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clients with preparation of forms, such as tax or rent forms.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Explain regulations, policies, or procedures.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rules established by owner or management, such as sanitation or maintenance requirements or parking regulations.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Advise clients or community groups on health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clients' food selections and recommend alternate economical and nutritional food choices.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and discuss meal preparation and suggest alternate methods of food preparation.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Monitor nutrition related activities of individuals or groups.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clients' food selections and recommend alternate economical and nutritional food choices.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and discuss meal preparation and suggest alternate methods of food preparation.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Transport clients to appointments.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Transport and accompany clients to shopping areas or to appointments, using automobile.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basic information to guests, visitors, or clients.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Inform tenants of facilities, such as laundries or playgrounds.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24</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Peer Specialist</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21-1093.00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2039</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BEHAVIORAL HEALTH</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 this course, students will explore the field of behavioral health and human</w:t>
              <w:br/>
              <w:t>services, including the public perception of mental illnesses, such as depression and personality disorders; stress and anxiety; substance abuse; as well as the value of early intervention/treatment. The historical evolution of this field is examined to trace how treatment options have progressed. Ethical and legal responsibilities are emphasized to ensure a complete understanding of the expectations of the field.</w:t>
              <w:br/>
              <w:t>COURSE OBJECTIVES: Upon completion of this course, the apprentice will be able to:</w:t>
              <w:br/>
              <w:t>Define the difference between Mental Health and Mental Retardation</w:t>
              <w:br/>
              <w:t>Identify and define the various roles of mental health workers</w:t>
              <w:br/>
              <w:t>Identify various mental health settings</w:t>
              <w:br/>
              <w:t>Define the common treatment modalities</w:t>
              <w:br/>
              <w:t>Clarify the role of managed care in mental health</w:t>
              <w:br/>
              <w:t>Critically Think about the future of mental health</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GROUP DYNAMICS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 this course, students will study the principles underlying group interaction in social situations as well as in professional leadership and supervisory group situations. The students learn the major theoretical approaches to group counseling and also participates in group counseling sessions on issues presented in a classroom setting. Group Dynamics is designed to provide prospective counselors with an academic and personal understanding of the principles of leadership, membership, and development in groups, including an awareness</w:t>
              <w:br/>
              <w:t>of how one's psychological and social styles affect personal and professional behavior in group settings.</w:t>
              <w:br/>
              <w:t>COURSE OBJECTIVES: Upon completion of this course, the apprentice will be able to: </w:t>
              <w:br/>
              <w:t>Describe the principles of group dynamics, including group process components, developmental stage theories, group members’ roles and behaviors, and therapeutic factors of group work</w:t>
              <w:br/>
              <w:t>Explain group leadership styles and approaches, including characteristics of various types of group leaders and leadership styles </w:t>
              <w:br/>
              <w:t>Detail the theories of group counseling, including commonalties, distinguishing characteristics, and pertinent research and literature</w:t>
              <w:br/>
              <w:t>Demonstrate group counseling methods, including group counselor orientations and behaviors, appropriate selection criteria and methods, and methods of evaluation of effectiveness</w:t>
              <w:br/>
              <w:t>Describe the approaches used for other types of group work, including task groups, psychoeducational groups, and therapy groups</w:t>
              <w:br/>
              <w:t>Demonstrate professional preparation standards for group leaders</w:t>
              <w:br/>
              <w:t>Detail the ethical and legal considerations related to group work</w:t>
              <w:br/>
              <w:t>Recognize personal growth through participation as a group member.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COUNSELING THEORIES AND TECHNIQUES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 this course, the students are presented an overview of theoretical approaches to</w:t>
              <w:br/>
              <w:t>counseling, including fundamental concepts, assessment, client and counselor roles, cultural relevance, and intervention strategies/techniques. This course includes roleplaying practice of fundamental counseling response skills.</w:t>
              <w:br/>
              <w:t>COURSE OBJECTIVES: Upon completion of this course, the apprentice will be able to:</w:t>
              <w:br/>
              <w:t>Develop strategies for personal and professional self-evaluation and implications for practice</w:t>
              <w:br/>
              <w:t>Delineate theories and models of counseling</w:t>
              <w:br/>
              <w:t>Demonstrate ethical and culturally relevant strategies for establishing and maintaining in-person and technology-assisted relationships</w:t>
              <w:br/>
              <w:t>Examine counselor characteristics and behavior that influence the counseling process</w:t>
              <w:br/>
              <w:t>Demonstrate essential interviewing, counseling, and case conceptualization skills</w:t>
              <w:br/>
              <w:t>Detail methods of effectively preparing for and conducting initial assessment meetings</w:t>
              <w:br/>
              <w:t>Describe theories and models related to clinical mental health counseling</w:t>
              <w:br/>
              <w:t>Examine cultural factors relevant to clinical mental health counseling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RESOLUTION-BASED COUNSELING SKILLS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Students will explore the methods used in counseling individuals with a focus on</w:t>
              <w:br/>
              <w:t>applicability to different client needs in a variety of settings. The relationship between specific theories and their counseling applications will also be assessed. Students will learn the importance of adjusting counseling techniques for various</w:t>
              <w:br/>
              <w:t>individuals to reflect their diverse backgrounds and ages.</w:t>
              <w:br/>
              <w:t>COURSE OBJECTIVES: Upon completion of this course, the apprentice will be able to:</w:t>
              <w:br/>
              <w:t>Demonstrate competence in effective listening and communication skills</w:t>
              <w:br/>
              <w:t>Describe conflict sources</w:t>
              <w:br/>
              <w:t>Differentiate various mediation processes</w:t>
              <w:br/>
              <w:t>Demonstrate ethical standards of practice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180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