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Assistant Administrator (3055HY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3055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Assistant Administrator (3055HY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11-9032.00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3055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