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Electrical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Safety</w:t>
              <w:br/>
              <w:t>Blueprint Reading</w:t>
              <w:br/>
              <w:t>Learning the names and uses of the equipment used in the </w:t>
              <w:br/>
              <w:t>trade, such as kind, size and use of cable, wire, boxes, conduits, </w:t>
              <w:br/>
              <w:t>and fittings, switches, receptacles, service switches, cutouts, etc.</w:t>
              <w:br/>
              <w:t>Learning names and uses of various tools used in assembling this material, care of these tools and other instruction necessary to familiarize the apprentices with the material and tools of the trade</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Rough Wiring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Assisting in getting the material from stockroom</w:t>
              <w:br/>
              <w:t>Loading truck and unloading material and equipment on the job</w:t>
              <w:br/>
              <w:t>Laying out the various outlets, switches, receptacles and other details of the job from blueprints or by direction of the superintendent of construction</w:t>
              <w:br/>
              <w:t>Laying out the system with material to be used, where they are to be placed, and other details as to how they shall be run</w:t>
              <w:br/>
              <w:t>Cutting wires, cables, conduit, and raceway, threading and reaming conduit, boring and cutting chases under the direction of the journeyworker.</w:t>
              <w:br/>
              <w:t>Installing various kinds of wires, cables, and conduits in accordance with requirements</w:t>
              <w:br/>
              <w:t>Assisting journeyworker in pulling wires, attaching wires to fish tape and keeping wires for kinks or abrasions</w:t>
              <w:br/>
              <w:t>Connecting conductors to switches, receptacles, or appliances with proper methods of splicing, soldering and typing</w:t>
              <w:br/>
              <w:t>Installing service switches, or load center, and sub feeders and fasting up these parts, running raceways and pulling in conductors under the direction of journeyworker electricians</w:t>
              <w:br/>
              <w:t>Assisting in preparing lists of materials used, including names, number of pieces of number of feet, etc., for office records</w:t>
              <w:br/>
              <w:t>Loading unused material and cleaning up job area</w:t>
              <w:br/>
              <w:t>Raceways, Boxes Cable Tray, and Device Boxes</w:t>
              <w:br/>
              <w:t>Grounding and Bonding</w:t>
              <w:br/>
              <w:t>Over Current Protection</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3.4K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Finish Work &amp; Specialty 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*An apprentice must receive a minimum of 1000 OJL hours in each </w:t>
              <w:br/>
              <w:t>category: Finish Work and Specialty Work. The total number of hours between</w:t>
              <w:br/>
              <w:t> these two categories must total to 3600 OJL Hours combined.</w:t>
              <w:br/>
              <w:t>Finish Work </w:t>
              <w:br/>
              <w:t>Connecting and setting switches, receptacles, plates, etc.</w:t>
              <w:br/>
              <w:t>Installing proper size and types of fuses for each conduit</w:t>
              <w:br/>
              <w:t>Installing and connecting various kinds of fixtures</w:t>
              <w:br/>
              <w:t>Tracing the polarity of conductors and devices</w:t>
              <w:br/>
              <w:t>Testing the circuit for grounds and shorts and locating and correcting job defects</w:t>
              <w:br/>
              <w:t>Assisting journeyworker in installation of completion of work in accordance with rules and regulations of the National Board of Fire Underwriters and special local regulations - proper sizes of wires, service, conduits, etc.</w:t>
              <w:br/>
              <w:t>Systems</w:t>
              <w:br/>
              <w:t>Signs</w:t>
              <w:br/>
              <w:t>Specialty Work</w:t>
              <w:br/>
              <w:t>Troubleshooting and repairing electrical work</w:t>
              <w:br/>
              <w:t>Installing over current devices</w:t>
              <w:br/>
              <w:t>Checking for proper installation and rotation</w:t>
              <w:br/>
              <w:t>Installing replacement motors</w:t>
              <w:br/>
              <w:t>Analyzing motor circuits and troubleshooting</w:t>
              <w:br/>
              <w:t>Installing emergency generators and controls</w:t>
              <w:br/>
              <w:t>Installing pushbuttons, pilot lights, relays timing devices and interlocking controls</w:t>
              <w:br/>
              <w:t>Transformers</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3.6K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Construction 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Rigging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Fasteners &amp; Anchors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 Theory One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 Theory Two</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Test Equip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NEC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Raceways, Boxes and Fitting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Elec. 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Commercial &amp; Industrial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Residential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Alternating Current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Theory and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Conduit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Boxes and Fittings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Insulation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Cable Tray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Term and Splice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of Elec.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Breakers and Fuses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Contractors and Relays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Lighting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 Branch Feeders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Selection and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Overcurrent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Raceway, Box, and Fitting Fill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Distribution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Distribution System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Lamps, Ballasts and Components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Motor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Motor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Hazardous Locations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Feeders and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Applications Lighting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Standby and Emergency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Electronic Theory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Fire Alarm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Specialty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Motor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Tracing and Freeze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Motor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High Voltage Terminations and Splices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