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Computer Support Specialist (1059CB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computer system performance to ensure proper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the daily performance of computer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equipment for employee use, performing or ensuring proper installation of cables, operating systems, or appropriate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documents to gather technical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computer software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software maintenance 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user inquiries regarding computer software or hardware operation to resolve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determine design specifications or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staff, users, and management to establish requirements for new systems or modifications.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software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commands and observe system functioning to verify correct operations and detect errors.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of daily data communication transactions, problems and remedial actions taken, or installation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utility of software or hardware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recommendations to others about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changes to improve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computer equipment or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hardware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gain information about products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office automation feasibility studies, including workflow analysis, space design, or cost comparison analysis.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trade magazines and technical manuals, or attend conferences and seminars to maintain knowledge of hardware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staffing decisions.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information technology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software programs to improve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and customize commercial programs for internal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