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Solicitation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Manage leads in a timely manner across wide geographical boundaries.</w:t>
              <w:br/>
              <w:t>b. Conduct discussions to learn and qualify opportunities.</w:t>
              <w:br/>
              <w:t>c. Understand customer pain points.</w:t>
              <w:br/>
              <w:t>d. Gather technical requirements.</w:t>
              <w:br/>
              <w:t>e. Correlate business value to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Solutions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Gather information on existing solution/application.</w:t>
              <w:br/>
              <w:t>b. Provide information on available cloud products and services.</w:t>
              <w:br/>
              <w:t>c. Develop migration plans for new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Estimate timelines to completion.</w:t>
              <w:br/>
              <w:t>b. Track and coordinate activities of service units (technical, accounting,</w:t>
              <w:br/>
              <w:t>contracting, etc.).</w:t>
              <w:br/>
              <w:t>c. Report on status and outcomes internally and externally.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 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 architecture</w:t>
              <w:br/>
              <w:t>and data flow diagrams or related documents.</w:t>
              <w:br/>
              <w:t>f. Develop and present on policies and standard operating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