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TECHNICIAN (1049HY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TECHNICIAN (1049HY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