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 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 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 pressure using a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and repairs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electronic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 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maintenance welding to manufacture or repair parts, equipment, and other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 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 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removes, repairs, and replaces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 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