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Educator (3004CB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lead activities designed to promote physical, mental, and social development, such as games, arts and crafts, music, storytelling, and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conduct activities for a balanced program of instruction, demonstration, and work time that provides students with opportunities to observe, question, and investigate.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children's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 and complete student records as required by laws, district policies, and administrative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children's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to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books to entire classes or to small groups.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objectives.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clear objectives for all lessons, units, and projects and communicate those objectives to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multiple teaching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activities to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childcare or educational settings to ensure physical safety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indoor and outdoor space to facilitate creative play, motor-skill activities, and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basic skills, such as color, shape, number and letter recognition, personal hygiene, and social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proper eating habits and personal hygiene.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for basic needs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to children's basic needs by feeding them, dressing them, and changing their diapers.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Serve meals and snacks in accordance with nutritional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Assimilate arriving children to the school environment by greeting them, helping them remove outerwear, and selecting activities of interest to them.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 variety of materials and resources for children to explore, manipulate, and use, both in learning activities and in imaginative play.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materials and classrooms for class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indoor and outdoor space to facilitate creative play, motor-skill activities, and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Establish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enforce rules for behavior and procedures for maintaining order.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teaching methods or materials to accommodate student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 teaching methods and instructional materials to meet students' varying needs and interests.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children showing signs of emotional, developmental, or health-related problems and discuss them with supervisors, parents or guardians, and child development specialists.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parents and guardians to discuss their children's progress and needs, determine their priorities for their children, and suggest ways that they can promote learning and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problems or issues with supervisors.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children showing signs of emotional, developmental, or health-related problems and discuss them with supervisors, parents or guardians, and child development specialists.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other professionals to discuss individual students' needs and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behavior, social development, or health.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children's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children showing signs of emotional, developmental, or health-related problems and discuss them with supervisors, parents or guardians, and child development specialists.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strategies or programs for students with special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implement remedial programs for students requiring extra help.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other staff members to plan and schedule lessons promoting learning, following approved curricula.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other teachers and administrators in the development, evaluation, and revision of preschool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training sessions or professional meetings to develop or maintain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professional meetings, educational conferences, and teacher training workshops to maintain and improve professional competence.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students with special educational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disabled students with assistive devices, supportive technology, and assistance accessing facilities, such as restrooms.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ages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reports detailing student activities or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reports on students and activities as required by administration.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experiential learning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supervise class projects, field trips, visits by guests, or other experiential activities and guide students in learning from those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administrative duties, such as hall and cafeteria monitoring and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order,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performance of educational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Supervise, evaluate, and plan assignments for teacher assistants and volunteers.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order,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instructional or library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order,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student research or internship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Supervise, evaluate, and plan assignments for teacher assistants and volunteers.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tests to assess educational needs or progress.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tests to help determine children's developmental levels, needs, and potential.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on institutional or departmental committees.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meetings and serve on committees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