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Bricklayer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of Masonry units </w:t>
              <w:br/>
              <w:t>1. Bricks</w:t>
              <w:br/>
              <w:t>2. Concrete Masonry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Laying of Stone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Pointing, Cleaning, Caulking: Restoration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Building Units</w:t>
              <w:br/>
              <w:t>1. Cutting, setting, and pointing of special masonry units.</w:t>
              <w:br/>
              <w:t>2. Mixing mortar, cement, and patent mortar, bonds.</w:t>
              <w:br/>
              <w:t>3. Building footings and foundations.</w:t>
              <w:br/>
              <w:t>4. Plain exterior brickwork, straight walls, backing up brickwork.</w:t>
              <w:br/>
              <w:t>5. Building arches, quoins, columns, and piers.</w:t>
              <w:br/>
              <w:t>6. Building masonry panels.</w:t>
              <w:br/>
              <w:t>7. Laying paving brick.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and Use of Tools &amp; Equipment: Safety </w:t>
              <w:br/>
              <w:t>1. Trowels, hammers, plumb rule/level</w:t>
              <w:br/>
              <w:t>2. Scaffolds</w:t>
              <w:br/>
              <w:t>3. Cutting saws, stationary and mobile</w:t>
              <w:br/>
              <w:t>4. Welding equipment</w:t>
              <w:br/>
              <w:t>5. Material Safety Data Sheets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Green Building practices</w:t>
              <w:br/>
              <w:t>1. Recycle materials</w:t>
              <w:br/>
              <w:t>2. Conservation of materials and water</w:t>
              <w:br/>
              <w:t>3. Containment of dust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Bricklayer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Sequence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Construction, materials, methods and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tools and equipment, maintenance, proper use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Masonry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Illegal discrimination and sexual harassment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Laying corner leads (brick, block and stone)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Laying to the line (brick, block and stone)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Masonry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identification, characteristics, and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Mixing mortar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OSHA-10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Pattern bonds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Read a rule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Rebar identification and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CPR and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