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MIDDLE SCHOOL MUSIC TEACHERS (K-12)</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25-2022.00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