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Anatomy, Physiology, and Pharmacology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and record: a. blood pressure b.temperature c. pulse d.respirations e. height f. weight g. oxygen saturation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following procedures: a. electrocardiography b. venipuncture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screening following established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the rules of medication administration: a. right patient b.right medication c. right dose d.right route e.right time f. right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sites for administering parenteral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parenteral (excluding IV)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prepare a patient for a procedure 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provider with a patient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quality control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and perform: a. CLIA waived hematology test b. CLIA waived chemistry test c. CLIA waived urinalysis d. CLIA waived immunology test e. CLIA waived microbiology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up-to-date documentation of provider/professional level 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first aid procedures for: a. bleeding b. diabetic coma or insulin shock c. stroke d. seizures e. environmental emergency f. 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Applied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proper dosages of medication for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laboratory test results into the patient's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on a growth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mathematical computations to solve equations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among measurement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wound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dressing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 biohazardous material a. sharps b.regulated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patient regarding a dietary change related to a patient's special dietary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Concepts of Effective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nonverbal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and pronounce medical terminology in health care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patients regarding: a. office policies b.medical encounters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telephone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telephone messages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technology, compose clear and correct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list of community resources to facilitate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 telehealth interaction with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Administrative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 patient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patient data using an electronic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 inventory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Practice Finance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accounts receivable procedures to patient accounts including posting: a. charges b. payments c.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accurate patient billing information in an electronic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a patient of financial obligations for services rendered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Third-Party Reimbursement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information on an insurance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eligibility for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precertification or preauthorization with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insurance claim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patient in understanding an Explanation of Benefits (EOB)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Procedural and Diagnostic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procedural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medical necessity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 Implications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 state's legal scope of practice for medical assistants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HIPAA rules in regard to: a. privacy b. release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care accurately in the medical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reporting based on public health statutes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 illegal activity following the protocol established by the healthcare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incident report related to an error in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Ethical and Professional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response(s) to ethical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of: a. eyewash b.fire extinguishers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 environment to identify unsafe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Affective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thinking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Reassure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empathy for patients'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tactfulness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self-awareness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