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TECHNICAL WRITER (RET) (3037V1)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27-3042.00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Edit written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material and complete writing assignment according to set standards regarding order, clarity, conciseness, style, and terminology.; Edit, standardize, or make changes to material prepared by other writers or establishment personnel.; Review published materials and recommend revisions or changes in scope, format, content, and methods of reproduction and binding.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Compile technical information or documentation.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material and complete writing assignment according to set standards regarding order, clarity, conciseness, style, and terminology.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records, documents, or other files.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and files of work and revisions.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presentation subjects or content.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photographs, drawings, sketches, diagrams, and charts to illustrate material.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Research new technologies.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production and engineering personnel and read journals and other material to become familiar with product technologies and production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Write informational material.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maintain online help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details of technical drawings or specifications.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drawings, specifications, mockups, and product samples to integrate and delineate technology, operating procedure, and production sequence and detail.; Review manufacturer's and trade catalogs, drawings and other data relative to operation, maintenance, and service of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layouts for print publications.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laying out material for publication.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current trends.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developments in specific field to determine need for revisions in previously published materials and development of new material.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 detailed or technical illustrations.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 sketches to illustrate specified materials or assembly sequence.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clients to determine needs.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customer representatives, vendors, plant executives, or publisher to establish technical specifications and to determine subject material to be developed for publication.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TECHNICAL WRITER (RET) (3037V1)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27-3042.00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