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SIGN &amp; PICTORIAL 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Brushes</w:t>
              <w:br/>
              <w:t>b. Equipment</w:t>
              <w:br/>
              <w:t>c. Material</w:t>
              <w:br/>
              <w:t>d.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Use of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Materials</w:t>
              <w:br/>
              <w:t>b. Equipment</w:t>
              <w:br/>
              <w:t>c.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and Construction of Signs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Metal</w:t>
              <w:br/>
              <w:t>b. Wood</w:t>
              <w:br/>
              <w:t>c. Sectional</w:t>
              <w:br/>
              <w:t>d. Canvas</w:t>
              <w:br/>
              <w:t>e. Composition</w:t>
              <w:br/>
              <w:t>f. Glass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and Treatment of Surfaces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Cleaning</w:t>
              <w:br/>
              <w:t>b. Priming</w:t>
              <w:br/>
              <w:t>c. Filling</w:t>
              <w:br/>
              <w:t>d. Sanding</w:t>
              <w:br/>
              <w:t>e. Sizing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Applications (Mixing &amp; Matching)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Paints</w:t>
              <w:br/>
              <w:t>b. Varnishes</w:t>
              <w:br/>
              <w:t>c. Inks</w:t>
              <w:br/>
              <w:t>d. Water Colors</w:t>
              <w:br/>
              <w:t>e. Enamels</w:t>
              <w:br/>
              <w:t>f. Smalts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Lay-Out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Outlining</w:t>
              <w:br/>
              <w:t>b. Sealing</w:t>
              <w:br/>
              <w:t>c. Lettering</w:t>
              <w:br/>
              <w:t>d. Sketching</w:t>
              <w:br/>
              <w:t>e. Spacing</w:t>
              <w:br/>
              <w:t>f. Measurements</w:t>
              <w:br/>
              <w:t>g. 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Actual Application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Paints</w:t>
              <w:br/>
              <w:t>b. Varnishes</w:t>
              <w:br/>
              <w:t>c. Inks</w:t>
              <w:br/>
              <w:t>d. Water Colors</w:t>
              <w:br/>
              <w:t>e. Enamels</w:t>
              <w:br/>
              <w:t>f. Smalts</w:t>
              <w:br/>
              <w:t>g. Metal leaf</w:t>
              <w:br/>
              <w:t>h. Decalcomanias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Lettering and Cutting in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Letters</w:t>
              <w:br/>
              <w:t>b. Objects</w:t>
              <w:br/>
              <w:t>c. Sign &amp; Pictorial Painter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Pattern procedure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Tracing</w:t>
              <w:br/>
              <w:t>b. Pouncing</w:t>
              <w:br/>
              <w:t>c. Stenciling</w:t>
              <w:br/>
              <w:t>d. Sanding</w:t>
              <w:br/>
              <w:t>e.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Pictorial Lettering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SIGN &amp; PICTORIAL 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Other (specify): Training Trust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Registered Apprentices will be provided a minimum of 144 hours of RSI per</w:t>
              <w:br/>
              <w:t>year, up to a total of 432 hours for Sign &amp; Pictorial Painter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