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Security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Sponsor Provides Task-Specific Training and TPE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Protected Area Search and Ingress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Compensatory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Patrols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Barrier and Equipment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Checkpoint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Contingency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Security Officer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Employee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Information Security Awareness, Duke Energy Nuclear Station Orientation</w:t>
              <w:br/>
              <w:t>Emergency Plan/Fire Prevention, Storm Water Pollution Prevention and Spill Response </w:t>
              <w:br/>
              <w:t>Code of Business Ethics, Eyewash Stations/Showers </w:t>
              <w:br/>
              <w:t>Red Tag Configuration Control Tag Overview, Asbestos Awareness </w:t>
              <w:br/>
              <w:t>Asbestos Level IV, Hazardous Communications/Right to Know</w:t>
              <w:br/>
              <w:t>Hazardous Waste Regulations </w:t>
              <w:br/>
              <w:t>Supported and Suspended Scaffolding Fall Protection, Electrical </w:t>
              <w:br/>
              <w:t>Blood-borne Pathogens, Duke Power Safe Work Practices, Hearing </w:t>
              <w:br/>
              <w:t>Plant Access Training (PAT), Radiation Worker Training (RWT) </w:t>
              <w:br/>
              <w:t>Basic Respiratory Protection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Officer Basic Academic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Safeguards Information, Security Familiarization, Communications </w:t>
              <w:br/>
              <w:t>Security Procedure Use and Adherence, Drug and User Identification </w:t>
              <w:br/>
              <w:t>Security Phrases and Acronyms, Legal Terminology </w:t>
              <w:br/>
              <w:t>NC Laws of Authority for Security Officers, Crimes and Elements </w:t>
              <w:br/>
              <w:t>Search and Seizure, Use of Deadly Force, Incident Scene Preservation </w:t>
              <w:br/>
              <w:t>Adversary Threat, Crowd &amp; Mob Control, Hostage Sit, Sabotage </w:t>
              <w:br/>
              <w:t>Bomb Threat/Search/Explosive Recog Response Strategy Concepts </w:t>
              <w:br/>
              <w:t>Basic Principles of Self-Defense, Observation and Perception </w:t>
              <w:br/>
              <w:t>Routine Security Patrols, Report Writing and Routine Documentation </w:t>
              <w:br/>
              <w:t>Access Control Sys, Intrusion Detection Systems, Closed Circuit TV </w:t>
              <w:br/>
              <w:t>Search Equipment, Drill Controller, Drill Adversary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Officer Basic Firearms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 Weapon Handling, When to Draw and Point a Weapon </w:t>
              <w:br/>
              <w:t>Clearing, Loading, Unloading, and Reloading Procedures </w:t>
              <w:br/>
              <w:t>Night Vision Systems, Tactical Gas Mask, Tactical Body Armor </w:t>
              <w:br/>
              <w:t>Static Defensive Positions, Close Quarter Combat Firing </w:t>
              <w:br/>
              <w:t>Rapid Fire Techniques, Stress Firing, Tactical Team Response Tech </w:t>
              <w:br/>
              <w:t>Handgun Course Day Qualification (80%) </w:t>
              <w:br/>
              <w:t>Handgun Course Night Qualification (80%) </w:t>
              <w:br/>
              <w:t>Shotgun Course Day Qualification (80%) </w:t>
              <w:br/>
              <w:t>Shotgun Course Night Qualification (80%) </w:t>
              <w:br/>
              <w:t>Rifle Course Day Qualification (80%) </w:t>
              <w:br/>
              <w:t>Rifle Course Night Qualification (80%) </w:t>
              <w:br/>
              <w:t>Less -Than- Lethal Weapons </w:t>
              <w:br/>
              <w:t>Tactical /Stress/Combat Course Day Qualification (70%) </w:t>
              <w:br/>
              <w:t>Tactical/Stress/Combat Course Night Qualification (70%) </w:t>
              <w:br/>
              <w:t>Weapons Cleaning and Storage </w:t>
              <w:br/>
              <w:t>Firearms Written Examination Test (80%) </w:t>
              <w:br/>
              <w:t>State Registration </w:t>
              <w:br/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Emergency Response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EMS System, The Well-Being of the First Responder </w:t>
              <w:br/>
              <w:t>Legal and Ethical Issues, The Human Body </w:t>
              <w:br/>
              <w:t>Lifting and Moving Patients, Airway Management </w:t>
              <w:br/>
              <w:t>Assessment of the Patient, Determining Blood Pressure </w:t>
              <w:br/>
              <w:t>Cardiopulmonary Resuscitation (CPR), Automated External Defibril </w:t>
              <w:br/>
              <w:t>Oxygen Administration, Medical Emergencies </w:t>
              <w:br/>
              <w:t>Bleeding and Soft-Tissue Injuries, Muscle and Bone Injuries </w:t>
              <w:br/>
              <w:t>Childbirth, Infants and Children, Gaining Access and Triage </w:t>
              <w:br/>
              <w:t>Contaminated Injuries , Hazardous Materials Awareness </w:t>
              <w:br/>
              <w:t>Incident Command System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Space/High Angle Rescue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Rescue Rope , Rescue Knots, Anchoring and Rigging, Belaying</w:t>
              <w:br/>
              <w:t>Rappelling, Patient Packaging, Litter Rigging, Lowering Systems</w:t>
              <w:br/>
              <w:t>Hauling / Mechanical Advantage, Self-Contained Breathing Apparatus</w:t>
              <w:br/>
              <w:t>Confined Space Entrant/Attendant </w:t>
              <w:br/>
              <w:t>Confined Space Atmospheric Monitoring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X-ray Machine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Extinguisher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Error Reduction Course -Workers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