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Management (2060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Management (2060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