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engine covers using gaskets, seals, and sealers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common fastener and thread repair, to include; remove broken bolt, restore internal and external threads, and repair internal threads with thread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 replace thermostat and gasket/seal.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&amp; 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 replace external manual valve shift linkage, transmission range sensor/switch, and park/neutral position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 replace transmission/transaxle external shifter assembly, shift linkages, brackets, bushings/grommets, pivots, and levers.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external seals.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service, and replace drive shaft center support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 repair transfer case manual shifting mechanisms, bushings, mounts, levers, and brackets.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power steering hoses &amp;amp;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 replace shock absorbers; Inspect mounts and bushings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function of suspension and steering control systems and components, (i.e. active suspension, and stability control).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Dismount, inspect, and remount tire on wheel; balance wheel and tire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Dismount, inspect, and remount tire on wheel equipped with tire pressure monitoring system sensor.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tire following vehicle manufacturer approved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indirect and direct tire pressure monitoring systems (TPMS); calibrate system; verify operation of instrument panel lamps.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steps required to remove and replace sensors in a tire pressure monitoring system (TPMS) including reteam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power steering pump; inspect pump mounting and attaching brackets; remove and replace power steering pump pulley; transfer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 for performing a road test to check brake system operation, including an anti-lock brake system (ABS).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master cylinder for external leaks and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Bleed and/or flush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and inspect brake drum; measure brake drum diameter; determine serviceability.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brake drum and measure final drum diameter; compare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and inspect brake shoes, springs, pins, clips, levers, adjusters/selfadjusters, other related brake hardware, and backing support plates; lubricate and reassemble.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wheel cylinders for leaks and proper operation; remove and replace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Pre-adjust brake shoes and parking brake; install brake drums or drum/hub assemblies and wheel bearings; make final checks and adjustments.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clean caliper assembly; inspect for leaks and damage/wear;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caliper mounting and slides/pins for proper operation, wear, and damage;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and/or replace pads and retaining hardware;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and reinstall caliper, pads, and related hardware; seat brake pads and inspect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inspect rotor and mounting surface, measure rotor thickness, thickness variation, and lateral runout;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reinstall/replace rotor.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rotor on vehicle; measure final rotor thickness and compare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rotor off vehicle; measure final rotor thickness and compare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Retract and re-adjust caliper piston on an integral parking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importance of operating vehicle to banish/break-in replacement brake pads according to manufacturer's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inspect, repack, and install wheel bearings; replace seals; install hub and adjust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operation of electric-hydraulic assist system; check system for leaks and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operation of hydro-boost assist system; check system for leaks and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and/or replace connectors, terminal ends, and wiring of electrical/electronic systems (including solder repair)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starter current draw test;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starter relays and solenoids;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starter in a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switches, connectors, and wires of starter control circuits;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reinstall door panel.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horn operation; determine needed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engine cooling and heater systems hoses and pipes;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spark plugs; inspect secondary ignition components for wear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condition of exhaust system hangers, brackets, clamps, and heat shields;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when to wear common protective equipment such as safety shoes, glasses, gloves, hearing protection,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equipment hard hats, or life jackets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od HAZMAT and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AAS Automotive Systems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Transportation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Transport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Transport Electricity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PC Skills for Transp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Powertrain Diagn &amp; Serv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1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Servicing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Trans/Axles/Drtrains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Nature of America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 Climate Control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Engine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Emissions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Transm/Transaxles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Transm/Transax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List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List I (Select 2 hours from the following courses):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AUT 192 Selected Topics</w:t>
              <w:br/>
              <w:t>HET 134 Diesel Fuel and PowerSys</w:t>
              <w:br/>
              <w:t>WBL 111 Work-Based Learning I</w:t>
              <w:br/>
              <w:t>WBL 112 Work-Based Learning I</w:t>
              <w:br/>
              <w:t>WBL 121 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