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INSIDE ELECTRICIAN</w:t>
        <w:br/>
        <w:t> GENERAL ELECTRICIAN (01)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COMMERCIAL-wiring of public commercial,</w:t>
              <w:br/>
              <w:t> school and hospital buildings; the installation</w:t>
              <w:br/>
              <w:t> and repair of all equipment therein; and</w:t>
              <w:br/>
              <w:t> necessary pre-fabrication and preparation</w:t>
              <w:br/>
              <w:br/>
              <w:t> INDUSTRIAL-wiring of all industrial buildings </w:t>
              <w:br/>
              <w:t> and equipment; the maintenance, repair, and</w:t>
              <w:br/>
              <w:t> alteration of the same; and necessary</w:t>
              <w:br/>
              <w:t> pre-fabrication and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RESIDENTIAL-wiring of residences, duplexes,</w:t>
              <w:br/>
              <w:t> and small apartment buildings and necessary</w:t>
              <w:br/>
              <w:t> pre-fabrication and preparation</w:t>
              <w:br/>
              <w:t> </w:t>
              <w:br/>
              <w:t>SPECIALIZED SYSTEMS-wiring of systems which</w:t>
              <w:br/>
              <w:t> include; sound, data transmission, telephone, fire</w:t>
              <w:br/>
              <w:t> alarm, fiber optics, energy management, closed circuit</w:t>
              <w:br/>
              <w:t> television programmable controllers, and nurse call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INSIDE ELECTRICIAN</w:t>
        <w:br/>
        <w:t> GENERAL ELECTRICIAN (01)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