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Dock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2084CB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On-the-Job Competency Check 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cargo.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protective devices, such as bracing, padding, or strapping, to prevent shifting or damage to items being transported.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cargo area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storage areas to ensure that inventory is protected.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materials or objects for processing or transport.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 cargo before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materials or objects for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identifying tags to containers or mark them with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information or instructions for performing work assignments.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or receive oral instructions to determine work assignments or material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orders or schedules to determine operations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materials, equipment, or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freight, stock, or other materials to and from storage or production areas, loading docks, delivery vehicles, ships, or containers, by hand or using trucks, tractors,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needed tools or supplies from storage or trucks and return them after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operational or production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numbers of units handled or moved, using daily production sheets or work tickets.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cranes, hoists, or other moving or lifting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slings, hooks, or other devices to lift cargo and guide loads.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controls to guide, position, or move equipment, such as cranes, booms, or cameras.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loads being lifted to prevent swinging.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Package materials or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 containers and re-pack damaged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