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High Frequency Induction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Relay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Programmable Controllers (PLC)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Computerized Numerical Control (CNC)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AC/DC Motor Drive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Hardware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Circuitry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Vibration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Circuit Board Repair and Diagnosis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Distribution- High Voltage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Distribution- Low Voltage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DC Batteries and Charging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AC/DC Motors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Pipefitting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Minor Machining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Precision Alignment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Pneumatics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Combustion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Gear Boxes and Engines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Hydraulics and High Pressure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Low Pressure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Scrapping and Fitting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 Compressors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Alloy-Masonry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Safety- Lock out tag out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Diagrams and Schematics OR Electrical</w:t>
              <w:br/>
              <w:t>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 and Pneumatics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Maintenance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Robot Programming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Wiring Methods OR Industrial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Equipment Troubleshooting OR Automation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CNC (Safety- Lock out tag out procedure are taught as part of the curriculm).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