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SERVICE MECHANIC (Auto Mfg) (0446CB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0446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Smooth surfaces of objects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File, grind, sand, and smooth filled or repaired surfaces, using power tools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Sand body areas to be painted and cover bumpers, windows, and trim with masking tape or paper to protect them from the paint.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completed work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repaired vehicles for proper functioning, completion of work, dimensional accuracy, and overall appearance of paint job, and test-drive vehicles to ensure proper alignment and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vehicle parts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secure windows, vinyl roofs, and metal trim to vehicle bodies, using caulking guns, adhesive brushes, and mallets.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Paint surfaces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Prime and paint repaired surfaces, using paint sprayguns and motorized sanders.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Receive information or instructions for performing work assignments.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Sand body areas to be painted and cover bumpers, windows, and trim with masking tape or paper to protect them from the paint.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tape plastic separating film to outside repair areas to avoid damaging surrounding surfaces during repair procedure and remove tape and wash surfaces after repairs are complete.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materials according to specifications or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tape plastic separating film to outside repair areas to avoid damaging surrounding surfaces during repair procedure and remove tape and wash surfaces after repairs are complete.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upholstery, accessories, electrical window-and-seat-operating equipment, and trim to gain access to vehicle bodies and fenders.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openings in vehicle bodies for the installation of customized windows, using templates and power shears or chisels.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vinyl material and cut material to size for roof installation, using rules, straightedges, and hand shears.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dents from equipment, materials, tools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small dents that cannot be worked out with plastic or solder.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dolly blocks against surfaces of dented areas and beat opposite surfaces to remove dents, using hammers.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small pits and dimples in body metal, using pick hammers and punches.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or descriptions of problems to determine repairs or modifications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damage reports, prepare or review repair cost estimates, and plan work to be performed.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specifications or confer with customers to determine the desired custom modifications for altering the appearance of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work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damage reports, prepare or review repair cost estimates, and plan work to be performed.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parts or components from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panels, and identify the family and properties of the plastic used on a vehicle.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upholstery, accessories, electrical window-and-seat-operating equipment, and trim to gain access to vehicle bodies and fenders.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sections of vehicles using metal-cutting guns, air grinders and wrenches, and install replacement parts using wrenches or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machine or equipment replacement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sections of vehicles using metal-cutting guns, air grinders and wrenches, and install replacement parts using wrenches or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compounds or solutions to be used for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polyester resins and hardeners to be used in restoring damaged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Soak fiberglass matting in resin mixtures and apply layers of matting over repair areas to specified thicknesses.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vehicle components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align headlights, wheels, and brake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vehicle glass.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damaged glass on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material or workpieces to prepare for or complete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areas, using air hoses, to remove damaged material and discarded fiberglass strips used in repair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customers or users to assess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specifications or confer with customers to determine the desired custom modifications for altering the appearance of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vinyl material and cut material to size for roof installation, using rules, straightedges, and hand shears.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Smooth surfaces of objects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File, grind, sand, and smooth filled or repaired surfaces, using power tools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Sand body areas to be painted and cover bumpers, windows, and trim with masking tape or paper to protect them from the paint.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