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ELECTROMECHANICAL TECHNICIAN (0167HY V2)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performance of electrical, electronic, mechanical, or integrated systems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performance of electromechanical assemblies, using test instruments such as oscilloscopes, electronic voltmeters, or bridges.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test, or program new robots.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test, or maintain robotic equipment used for green production applications, such as waste-to-energy conversion systems, minimization of material waste, or replacement of human operators in dangerous 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use laboratory, operational, or diagnostic techniques or test equipment to assess electromechanical circuits, equipment, processes, systems, or subsystems.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electromechanical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test, or program new robots.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Modify, maintain, or repair electrical, electronic, or mechanical components, equipment, or systems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robotic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test, or program new robots.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software or computer applications.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program computer hardware or machine or instrumentation software in microprocessor-based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electromechanical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rework, or calibrate hydraulic or pneumatic assemblies or systems to meet operational specifications or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test, or maintain robotic equipment used for green production applications, such as waste-to-energy conversion systems, minimization of material waste, or replacement of human operators in dangerous 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Modify, maintain, or repair electrical, electronic, or mechanical components, equipment, or systems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electronic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Modify, maintain, or repair electrical, electronic, or mechanical components, equipment, or systems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technical documents to plan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blueprints, schematics, diagrams, or technical orders to determine methods and sequences of assembly.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design or operational test results.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written documentation of electromechanical test results.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finished products to locate flaws.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parts for surface defects.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part dimensions or clearances to ensure conformance to specifications, using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instrumentation or electronic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electrical or electronic parts and hardware in housings or assemblies, using soldering equipment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Calibrate scientific or technical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rework, or calibrate hydraulic or pneumatic assemblies or systems to meet operational specifications or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equipment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Align, fit, or assemble component parts, using hand or power tools, fixtures, templates, or microscopes.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 or assemble mechanical, electrical, or electronic components or assemblies.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devices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 or assemble mechanical, electrical, or electronic components or assemblies.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schematic drawings for electronics.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electrical, electronic, or mechanical drawings or other related documents or graphics necessary for electromechanical design, using computer-aided design (CAD)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industrial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test, or maintain robotic equipment used for green production applications, such as waste-to-energy conversion systems, minimization of material waste, or replacement of human operators in dangerous 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characteristics of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whether selected electromechanical components comply with environmental standards and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project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electromechanical equipment, materials, components, or systems to meet functional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operational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implement programs related to the environmental impact of engineering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technical methods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maintain inventory, records, or documentation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operational records or records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maintain inventory, records, or documentation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 on proper operational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others to install, use, or maintain robots.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design requirements for computer or electronics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engineering designs of logic or digital circuitry, motor controls, instrumentation, or data acquisition for implementation into new or existing automated, servomechanical, or other electromechanical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costs and benefits of proposed designs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statistical studies to analyze or compare production costs for sustainable and nonsustainable designs.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quality control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Specify, coordinate, or conduct quality-control or quality-assurance programs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products or components using machine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metalworking machines to fabricate housings, jigs, fittings, or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design criteria or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Translate electromechanical drawings into design specifications, applying principles of engineering, thermal or fluid sciences, mathematics, or statistics.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operational methods or processes that use green materials or emphasize sustainability.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energy-conserving production or fabrication methods, such as by bending metal rather than cutting and welding or casting metal.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design or technical features of products or services with technical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machinists to ensure that electromechanical equipment or systems meet design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design or process improvements.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engineers to implement electromechanical designs in industrial or other settings.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ELECTROMECHANICAL TECHNICIAN (0167HY V2)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