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Urban Agriculture Worker (0981CBV1)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agricultural or forestry products for shipment.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unload crops or containers of materials, manually or using handtrucks.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agricultural or forestry products for shipment.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unload crops or containers of materials, manually or using handtrucks.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materials into equipment for processing.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forestry, hunting, or agricultural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Irrigate soil, using portable pipes or ditch systems, and maintain ditches or pipes and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managers to make operational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Adjust, repair, and service farm machinery and notify supervisors when machinery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physical characteristics of forestry or agricultural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 crop-filled containers, and record weights and other identifying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crops, trees, or other plants.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Walk beside or ride on planting machines while inserting plants in planter mechanisms at specified intervals.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agricultural or forestry inventory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 crop-filled containers, and record weights and other identifying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Attach equipment extensions or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boxes or attach bags at discharge ends of machinery to catch products, removing and closing full containers.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irrigation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Irrigate soil, using portable pipes or ditch systems, and maintain ditches or pipes and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