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YOUTH DEVELOPMENT PRACTITIONER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13-1070.01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Professional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relevant theory and research about youths’ physical, emotional, social and cognitive processes; peer relations</w:t>
              <w:br/>
              <w:t>and sexuality; and risk and protective measures of youth </w:t>
              <w:br/>
              <w:t>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basic principles of group  work and  facilitation,</w:t>
              <w:br/>
              <w:t>cooperative  learning, conflict resolution and  behavior </w:t>
              <w:br/>
              <w:t>management.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“best practices”  from a  youth development</w:t>
              <w:br/>
              <w:t>approach.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strategies of community consensus­building,</w:t>
              <w:br/>
              <w:t>mobilization and advocacy.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Youth Directly and Through the Expression of Attitude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communicate  with  youth and facilitate </w:t>
              <w:br/>
              <w:t>discussion both one­on­one and in group settings.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concern  about the  well­being  of others,</w:t>
              <w:br/>
              <w:t>interest in feelings and experiences of others; support the </w:t>
              <w:br/>
              <w:t>self­esteem of others and enjoyment of being with youth.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belief in the potential and empowerment of</w:t>
              <w:br/>
              <w:t>all  youth and family members and the ability to identify</w:t>
              <w:br/>
              <w:t>developmental possibilities amid difficult situations.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awareness of commonalities and differences</w:t>
              <w:br/>
              <w:t>(such  as gender, race, ethnicity, class, and  religion) </w:t>
              <w:br/>
              <w:t>among youth of diverse backgrounds and appreciation of those of differing talents, sexual  orientations, and faith.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Challenge values and attitudes of youth in a supportive </w:t>
              <w:br/>
              <w:t>manner; affirm and validate youths’ values and ideas.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 appropriate  “boundaries”(such  as roles,</w:t>
              <w:br/>
              <w:t>responsibilities, relationships and  confidentiality)  with </w:t>
              <w:br/>
              <w:t>youth.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 knowledge  of negotiating  skills by</w:t>
              <w:br/>
              <w:t>addressing youth problems, concerns and interests and </w:t>
              <w:br/>
              <w:t>arriving at a win­win solution.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leadership qualities.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Assessment/Individual Planning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talk with youth to assess individual goals,</w:t>
              <w:br/>
              <w:t>interests, concerns and competencies, and to do so with </w:t>
              <w:br/>
              <w:t>an appreciation of their community context.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 next steps with  youth  in  achieving  individual </w:t>
              <w:br/>
              <w:t>career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administer and interpret standardized assessment</w:t>
              <w:br/>
              <w:t>instruments for  assessing  individual interests and </w:t>
              <w:br/>
              <w:t>competencies.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and evaluate participant progress; revise individual </w:t>
              <w:br/>
              <w:t>service  strategy plans, as appropriate, and  coordinate </w:t>
              <w:br/>
              <w:t>necessary resources.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personal money management</w:t>
              <w:br/>
              <w:t>by assisting youth with setting realistic financial goals and </w:t>
              <w:br/>
              <w:t>developing a plan to achieve those goals (e.g., spending </w:t>
              <w:br/>
              <w:t>plan, record of daily expenses, understanding fixed and </w:t>
              <w:br/>
              <w:t>variable expenses).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recognize individual strengths and </w:t>
              <w:br/>
              <w:t>barriers which may affect career activities.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and awareness of usefulness of</w:t>
              <w:br/>
              <w:t>formal assessments.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Design and Delivery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“best practices”  models to  the  design,</w:t>
              <w:br/>
              <w:t>implementation, continuous improvement, and evaluation </w:t>
              <w:br/>
              <w:t>of organizational programs and practices to make it more </w:t>
              <w:br/>
              <w:t>effective.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Initiate, enable, and  sustain group  interactions and </w:t>
              <w:br/>
              <w:t>relationships through the completion of an ongoing activity</w:t>
              <w:br/>
              <w:t>or project.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and implement social and cognitive developmental </w:t>
              <w:br/>
              <w:t>opportunities for  youth  e.g., critical  thinking  skills and </w:t>
              <w:br/>
              <w:t>reasoning skills.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Foster and promote multi­cultural understanding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facilitate youth leadership activities including </w:t>
              <w:br/>
              <w:t>service learning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and implement life skills classes and workshops on job readiness.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youth in acquiring positive decision making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Relationship to Community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Actively engage family members in  program and </w:t>
              <w:br/>
              <w:t>community initiatives and provide support to them as they</w:t>
              <w:br/>
              <w:t>nurture the development of their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 relationships and  demonstrate  working </w:t>
              <w:br/>
              <w:t>knowledge of other youth provider organizations.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 a  willingness to  search  for  and retain </w:t>
              <w:br/>
              <w:t>information about communities with cultural and economic</w:t>
              <w:br/>
              <w:t>backgrounds different from their own.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 an  awareness of the  array, mission  and </w:t>
              <w:br/>
              <w:t>referral  processes of community agencies and </w:t>
              <w:br/>
              <w:t>organizations that serve youth and families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Administrative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 records (e.g., case  notes, program data  and </w:t>
              <w:br/>
              <w:t>other  statistical  records related  to  job  placement and </w:t>
              <w:br/>
              <w:t>retention of youth).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write effective reports, case studies, notes and letters.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time management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 knowledge  of team development e.g.,</w:t>
              <w:br/>
              <w:t>identifying roles of team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 knowledge  and  application  of appropriate </w:t>
              <w:br/>
              <w:t>technologies to the task at hand (e.g., specific computer </w:t>
              <w:br/>
              <w:t>applications, Internet).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 and application  of program</w:t>
              <w:br/>
              <w:t>objectives.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Workforce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career  interests through  the  use  of appropriate </w:t>
              <w:br/>
              <w:t>instruments, e.g., interest inventories, personality measure </w:t>
              <w:br/>
              <w:t>multiple  aptitude  or  achievement batteries, combined </w:t>
              <w:br/>
              <w:t>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job readiness of a youth.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career  readiness training  which includes</w:t>
              <w:br/>
              <w:t>workshops and courses that cover career topics such as</w:t>
              <w:br/>
              <w:t>resume writing, interview skills, job hunting job keeping </w:t>
              <w:br/>
              <w:t>skills, and completion of application.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recognize strengths and barriers</w:t>
              <w:br/>
              <w:t>which may affect career training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youth make informed decisions about future career </w:t>
              <w:br/>
              <w:t>goals by utilizing computerized career information delivery</w:t>
              <w:br/>
              <w:t>systems by ensuring  that they are  knowledgeable  in </w:t>
              <w:br/>
              <w:t>accessing employment placement services, utilize various</w:t>
              <w:br/>
              <w:t>job search e.g., O*NET, resume computer software and </w:t>
              <w:br/>
              <w:t>navigating the Internet.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knowledge of education, training and resources that</w:t>
              <w:br/>
              <w:t>provide information about job functions, salaries,</w:t>
              <w:br/>
              <w:t>requirements and future outlooks.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Employer Relations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job opportunities for youth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maintain relationships with the employer.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conflict resolution skills to resolve problems</w:t>
              <w:br/>
              <w:t>with employer and/or employee.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Have working  knowledge  of employer  needs and </w:t>
              <w:br/>
              <w:t>concerns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agreements with private businesses to provide </w:t>
              <w:br/>
              <w:t>placement or on­the­job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 on  the  job  performance  to  ensure  participants’ </w:t>
              <w:br/>
              <w:t>success in the workplace.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Resource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 and maintain relationships with  the  educational </w:t>
              <w:br/>
              <w:t>systems, e.g., secondary, post secondary, youth </w:t>
              <w:br/>
              <w:t>correctional institutions and others in the education and </w:t>
              <w:br/>
              <w:t>youth preparation field.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community assessments and identify under used </w:t>
              <w:br/>
              <w:t>resources to assist in providing employment, training and </w:t>
              <w:br/>
              <w:t>support service resources.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youth  with  services available  through  One­Stop </w:t>
              <w:br/>
              <w:t>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 employer  outreach  with other  workforce </w:t>
              <w:br/>
              <w:t>development agencies in  the community and utilize </w:t>
              <w:br/>
              <w:t>employer advisory councils for education and workforce </w:t>
              <w:br/>
              <w:t>preparation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Market the youth  program to potential  customers, their </w:t>
              <w:br/>
              <w:t>families, and other youth organizations in the community</w:t>
              <w:br/>
              <w:t>and public.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