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Child Care Development Specialist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39-9011.00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0840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Arrange childcare or educational settings to ensure physical safety of children.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 safe play environment.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activities of individuals to ensure safety or compliance with rules.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and Monitor children’s play activities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Discuss child development and behavior with parents or guardians.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 with children's parents or guardians about daily activities, behaviors, and related issues.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signs of emotional or developmental problems in children and bring them to parents or guardians attention.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Assist individuals with special needs.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Care for children in institutional setting, such as group homes, nursery schools, private businesses, or schools for the handicapped.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counsel, comfort, or encouragement to individuals or families.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Support children's emotional and social development, encouraging understanding of others and positive self-concepts.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tools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Sanitize toys and play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Sterilize bottles and prepare formulas.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for basic needs of children.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Dress children and change diapers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Instruct children in health and personal habits, such as eating, resting, and toilet habits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client information or service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Keep records on individual children, including daily observations and information about activities, meals served, and medications administered.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health or behavior of people or animals.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signs of emotional or developmental problems in children and bring them to parents or guardians attention.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Arrange items for use or display.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Organize and store toys and materials to ensure order in activity areas.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health or hygiene practices.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Instruct children in health and personal habits, such as eating, resting, and toilet habits.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daily living skills or behaviors.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Discipline children and recommend or initiate other measures to control behavior, such as caring for own clothing and picking up toys and books.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to children and teach them simple painting, drawing, handicrafts, and songs.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Help children with homework and school work.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administrative or clerical tasks.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general administrative tasks, such as taking attendance, editing internal paperwork, and making phone calls.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Care for patients with mental illnesses.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care for mentally disturbed, delinquent, or handicapped children.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educational or training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 developmentally appropriate lesson plans.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housekeeping duties.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housekeeping duties, such as laundry, cleaning, dish washing, and changing of linens.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foods or meals.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in preparing food and serving meals and refreshments to children.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daily schedules for children or families.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Regulate childrens rest periods.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Assign duties or work schedules to employees.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general personnel functions, such as supervision, training, and scheduling.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human resources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general personnel functions, such as supervision, training, and scheduling.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Train service staff.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general personnel functions, such as supervision, training, and scheduling.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Organize recreational activities or events.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Organize and participate in recreational activities and outings, such as games and field trips.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Accompany individuals or groups to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Accompany children to and from school, on outings, and to medical appointments.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28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