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Addictions Counselor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Domain I: Screening, Assessment, and Engagement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Building trust and establishing rapport with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and understanding verbal and non‐verbal behaviors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Using stages of change to promote engagement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Utilizing interview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Gathering and assessing information and summarizing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determining the severity of client psychoactive substance use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signs and symptoms of intoxication and withdrawal.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verbal and non‐verbal behavior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Selecting and administering assessment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discrepancies in information given by client and/or concerned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the importance of the relationship between the client and concerned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the appropriateness of involving concerned others in the assessment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the use of screening and assessment instruments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Using interview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Collaborating with multiple disciplinary teams to determine course of 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Prioritizing the information obtained from the client relative to the assessment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Organizing and summarizing client data and clinical impressions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Documenting information in a concise, clinically accurate and objective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client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Communicating treatment options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Domain II: Treatment, Planning Collaboration and Referral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Eliciting feedback to assure understanding of information given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Communicating effectively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Presenting technical information in a manner appropriate to the client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Collaborating with client and, when appropriate, concerned others to negotiate adjustments to the treatment plan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Using client feedback to enhance treatment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Documenting any adjustments to the treatment plan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client’s needs for referral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professional and agency limitations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Responding to client and/or family in crisis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Planning and facilitating referral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Developing and maintaining working relationships with other professionals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Communicating warmth, respect, and acceptance of cultural and individual differences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Communicating (oral and written)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Collaborating with multidisciplinary team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Coordinating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Interpreting written reports of other professionals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Seeking and responding to information from other professionals relative to own knowledge of the case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and using sources of supervision and consultation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Collaborating with outside resources and professionals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Preparing comprehensive and relevant documentation in a timely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Matching client’s needs with resources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Making clear and concise oral/written case presentations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 verbal and written communication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and addressing personal and organizational limitations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Organizing and interpreting relevant information and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Preparing comprehensive and relevant documentation in a timely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organizational policies and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client manifestations of the relapse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 client’s risk factors for relapse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Educating the client in understanding their individual relapse signs and symptoms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Assisting the client in intervening in the relapse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Informed consent and limitations of confidentiality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Specific rules of the treatment provider related to continuum of care and record keeping formats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formats for written documentation in objective medical charting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Providing unbiased information regarding treatment approaches and assist the client in choosing the best alternative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Explaining difficult or contradicting concepts to clients in language that helps them understand differences in approaches to recovery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Collaborating with other professionals to maximize support for the recovery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Domain III: Counseling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Asking open‐ended questions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Responding therapeutically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relevant therapeutic approaches appropriate to stages of recovery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Responding appropriately to ambivalence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Responding therapeutically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Responding appropriately to ambivalence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and interpreting verbal and non‐verbal behavior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Explaining the treatment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Obtaining, updating, reviewing, and synthesizing data related to the client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Communicating clearly and concisely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Utilizing counseling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Appropriate counseling techniques for client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Various psychosocial needs and intrinsic motivations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 types of groups, their purposes, function, and parameters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Various facilitator roles and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Group dynamics and stages of group functioning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Communicating effectively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Conveying respect for personal differences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Evaluating the reception of the information provided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Time management and organizing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Making clear and concise oral/written case presentations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Gathering and organizing data for case consultation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and using sources of supervision and consultation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Communicating effectively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Conveying respect for individual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Educating the client, family, and concerned others about the disease of addiction and the related health and psychosocial consequences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 oral and written communication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Adapting education style to the specific needs of the client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Domain IV: Professional and Ethical Responsibilities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Appling professional codes of ethics to professional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Developing professional competencies through continuing education, professional supervision and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Appling best practices regarding client rights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Advocating for client specific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client feelings and behaviors that result from their respective culture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Conveying respect for culture and diversity in the therapeutic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personal training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Selecting and participating in appropriate training programs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Reading, interpreting, and applying professional literature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evidence‐based practices to the counseling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the need for referral to outside services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Protecting and communicating client rights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Identifying appropriate resources for specific client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Communicating effectively and sharing of client records within the rules and regulations of confidentiality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appropriate laws and regulations for the handling of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appropriate laws and regulations for the handling of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Summarizing and synthesizing relevant client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Reporting in observable and measurable terms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Timely record keeping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104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Addictions Counselor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Drugs, Behavior, and Health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Counseling as a Profession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Group Procedures in Guidance and Counseling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Foundations of Chemical Dependency Counseling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Counseling Strategies for Preventing Chemical Dependency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Counseling Strategies for Preventing Chemical Dependency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230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