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Automation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instruction - depending on the activities of each NCTAP partner, preapprentices will gain knowledge in a range of manufacturing processes including welding, sheet metal fabrication, automation, machining, mold/plastics technology, electronics and machine assembly and repair. Safety - all NCTAP provide instruction in workplace safety for new employees, including pre-apprentices. Reference - see NCTAP.org for further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