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Crime Scene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19-4092.00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1113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safely by wearing personal protective gear such as latex gloves, reflective and ballistic vest, EM 95 respirator, pepper spray, biohazard suit, shoe covers and goggles.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Safely handle and store firearms by completing firearms safety training.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hazardous chemicals by referencing Material Safety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Sheets (MSDS).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Drive defensively by completing employee driver training program.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operates Major Crime Scene Response Unit (MCSRU) by completing MCSRU driving course.  Locate and properly operate all fire extinguishers.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responsibilities for reporting fleet vehicle accidents, employee injuries and equipment damage.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effectively on radio by properly using 10 codes.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requirement that a sworn officer must be present during processing of crime scene, processing prisoners and administration of chemical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and conform to universal blood born pathogens standards.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ORIENTATION TO DEPARTMENT FUNCTIONS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crime scene technician’s role in identification division by discussing with trainer or supervisor.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requirement of training process by reading, understanding and signing of training manual and daily observation reports.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Identification&amp;nbsp;of&amp;nbsp;chain&amp;nbsp;of&amp;nbsp;command&amp;nbsp;by&amp;nbsp;introduction to&amp;nbsp;command&amp;nbsp;staff.&amp;nbsp;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role of other divisions by observing the records, evidence management, communications, patrol division, Criminal Investigation Division (CID), Professional Standards Division (PSD), technical services, and telecom.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role and responsibilities of the internal affairs division.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makeup of identification division and responsibilities of each areas role such as automated fingerprint identification system, darkroom, administration and squads.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role and know location of Fire Department, Sheriff's Department, District Attorney's Office, Magistrate's Office, Detention Center, Federal Courthouse, Department of Motor Vehicles, area hospitals, impound lot, and employee health &amp;amp; safety.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ORIENTATION TO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understand the use of vehicle equipment by completing vehicle inspection according to vehicle inspection sheet.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the&amp;nbsp;use of all&amp;nbsp;office&amp;nbsp;equipment.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the&amp;nbsp;use of&amp;nbsp;chemical&amp;nbsp;processing&amp;nbsp;lab&amp;nbsp;equipment.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personal appearance guidelines as set forth in General Order 1.16.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use&amp;nbsp;and&amp;nbsp;care&amp;nbsp;of&amp;nbsp;equipment&amp;nbsp;such as&amp;nbsp;camera and finger&amp;nbsp;print&amp;nbsp;kit.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PISTOL (Computer Data Base)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Search for existing records by entering name, number or personal identifying characteristics.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correct record by comparing information provided to query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Enter/edit identification information into Police Information System (PISTOL) system such as name, date­of­birth, address, Henry Classification by entering information from arrest data sheet.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personal identification record by recording information from arrest sheet.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Search existing records by utilizing Police to Police (P2P) to locate records from other agencies by entering personal identification information.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Construct line­ups and identification database (IDMO) utilizing PISTOL and P2P database by entering suspect descriptors.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Retrieve saved line­ups from PISTOL by searching saved records.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Enter, edit and delete daily work activities into PISTOL from daily activity worksheet.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Access statistical reports through IDMO daily records.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PRISONER PROCESSING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understanding of North Carolina General Statutes (NCGS), identification division Standard Operating Procedures (SOP’s) and Police Department General Orders regarding finger printing and mug shots for adults and juveniles.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Search PISTOL for arrestee records by entering information from arrestee sign in log.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Retrieve existing fingerprint card from card file by utilizing Henry Classification.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 determination of processing need by examining photo, fingerprints, charge information, existing records and special request, i.e., (voluntary photographs, fingerprints and non­testimonial identification orders).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known impressions using ink techniques when Live Scan is not available or when processing individuals with special circumstances.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Enter arrestee information in Live Scan or on inked fingerprint cards by referring to arrest sheet.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Roll known impressions and obtain palm prints on Live Scan.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arrestee photographs by using the PISTOL video capture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Compare and verify prints of repeat arrestees to existing known impressions.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Classify, verify and search new arrestee prints according to Henry Classification.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Submit fingerprints to State Bureau of Investigation (SBI) electronically.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Update existing or create new arrestee record files by entering information in PISTOL.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fingerprints from deceased persons and individuals with specials needs by use of post mortem finger print kit.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major case prints from individuals upon request by using ink technique.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CHEMICAL ANALYSIS PROCEDURES (Breath &amp; Blood)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Demonstrate&amp;nbsp;knowledge of&amp;nbsp;chemical&amp;nbsp;analyses&amp;nbsp;by&amp;nbsp;reading&amp;nbsp;and understanding General&amp;nbsp;Orders&amp;nbsp;and&amp;nbsp;identification&amp;nbsp;division SOP.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Demonstrate&amp;nbsp;the ability&amp;nbsp;to&amp;nbsp;perform a&amp;nbsp;breath&amp;nbsp;test&amp;nbsp;by&amp;nbsp;performing 3&amp;nbsp;mock&amp;nbsp;tests&amp;nbsp;consisting of&amp;nbsp;a&amp;nbsp;cooperative,&amp;nbsp;uncooperative,&amp;nbsp;and a refusal.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Demonstrate&amp;nbsp;the ability&amp;nbsp;to&amp;nbsp;complete&amp;nbsp;the&amp;nbsp;procedure for a&amp;nbsp;submission&amp;nbsp;and&amp;nbsp;a refusal&amp;nbsp;for&amp;nbsp;a blood test. Document&amp;nbsp;results&amp;nbsp;of&amp;nbsp;chemical&amp;nbsp;analysis&amp;nbsp;by&amp;nbsp;completing&amp;nbsp;required documentation for&amp;nbsp;designated&amp;nbsp;test,&amp;nbsp;(blood/breath).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Distribute&amp;nbsp;test&amp;nbsp;results&amp;nbsp;to arrestee,&amp;nbsp;Magistrate Office,&amp;nbsp;arresting officer&amp;nbsp;and&amp;nbsp;DMV (when applicable).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PHOTOGRAPHY (35mm and Video)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photography equipment by reading and understanding equipment manuals and reviewing videos.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crime scene by properly using video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crime scene by taking pictures to include pictures of overall views.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crime scene by taking midrange pictures to include objects in relation to the scene.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crime scene by taking specific views of evidence without and with a standard of measure and/or crime scene markers.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crime scene by using evidence markers to accurately depict location of evidence.  Demonstrate the ability to properly photograph the elements of a crime scene.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nighttime fire or crime scenes by using time elapsed photography.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specific evidence by using 50 mm, 1 to 1, orange, red, and yellow filter lenses.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specific evidence for purpose of measurement/comparison by using tripod and 90 degree angle photos.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location of body by photographing body in original position.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condition of body by photographing front, back, right and left side of body as well as abnormalities.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 facial view of body for identification purposes.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CRIME SCENE SKETCHING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Demonstrate&amp;nbsp;knowledge and&amp;nbsp;proper&amp;nbsp;use of&amp;nbsp;sketching techniques&amp;nbsp;by&amp;nbsp;reading and&amp;nbsp;understanding&amp;nbsp;General&amp;nbsp;Order&amp;nbsp;4.11 and&amp;nbsp;identification&amp;nbsp;division SOP&amp;nbsp;3.0.</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Prepare&amp;nbsp;rough&amp;nbsp;sketch of&amp;nbsp;crime scene and obtain measurements&amp;nbsp;by&amp;nbsp;using electronic&amp;nbsp;measuring device,&amp;nbsp;rolatape,&amp;nbsp;hand&amp;nbsp;tape and&amp;nbsp;other&amp;nbsp;measuring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final&amp;nbsp;sketch of&amp;nbsp;crime scene by&amp;nbsp;referring&amp;nbsp;to&amp;nbsp;rough&amp;nbsp;sketch.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LATENT FINGER PRINT PROCESSING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latent fingerprint processing by reading and understanding General Orders and identification division SOP’s and the SBI evidence manual.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suitable items or areas in which the perpetrator came in contact by obtaining information from persons on the scene or by visual examination.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items that require chemical or advance latent fingerprint processing by understanding knowledge of surface areas and available techniques.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properly process, collect, preserve and document latent prints using all available resources.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ability to determine print quality by locating points of identification.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Compare latent prints to known impressions by visual comparison.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CHEMICAL PROCESSING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different techniques of chemical processing by reading and understanding operating instructions for chemicals such as ninhydrin, cyanoacrylate, phenolphthalein and luminol,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Enhance latent prints in blood by using chemicals such as Coomassie blue.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surfaces for blood evidence by using luminol.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surfaces for possible blood evidence by using phenolphthalein.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adhesive surfaces for latent prints by using sticky side powder.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items or fingerprints by using fluorescent powders and alternate light source.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porous items such as paper and cardboard for latent prints by using ninhydrin.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wet surfaces for latent prints by using small particle reagent.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Processing latent prints from surfaces by using cyanoacrylate.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Visually examine surface areas for body fluids, trace evidence and fingerprints by using alternative light sources such as Ultra Violate (UV), omnichrome and blue maxx.</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evidence such as shoe tread patterns and tire tread patterns by using dental stone.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and preserve impressions such as tool marks and fingerprints by using mikrosil.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evidence such as footprints and tread patterns from surfaces by using electrostatic dust print lifter.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Receive, transport and store subject kits obtained from hospital personnel.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gunshot residue test on subject.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EVIDENCE – GENERAL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evidence search, identification, collection, preservation and documentation by reading and understanding General Order and identification division SOP and SBI evidence manual.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Search crime scene for items of evidence by visual examination, metal detector, alternate light sources, chemical processing and trace evidence taping.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evidence at crime scene by establishing any article, item, object or material found in connection with an investigation that can (1) determine facts of crime (2) identify suspect (s) and (3) aid in arrest and prosecution.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Store evidence by placing items in approved evidence management storage areas with property supplement form.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items that cannot be seized by identification personnel such as money, drugs, drug paraphernalia, written or taped statements, photographic line­up, motor vehicles, arson or explosive evidence.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Empty seized item of flammable liquids and properly disposes of liquids prior to storage.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EVIDENCE – FIREARMS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Mark cylinder of revolver at crime scene by placing mark on cylinder beside top of frame to identify position of cylinder when gun is seized.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Mark live and spent ammunition found in revolver by placing each round in separate envelope and numbering each envelope to correspond to location round found in chamber.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Diagram cylinder of revolver to illustrate location of ammunition and rotation of cylinder.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weapon identification information, by contacting the Police Department records division and searching the FBI database.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EVIDENCE – SEROLOGICAL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Collect&amp;nbsp;wet&amp;nbsp;blood and&amp;nbsp;semen&amp;nbsp;sample&amp;nbsp;by&amp;nbsp;swabbing&amp;nbsp;surface area&amp;nbsp;and&amp;nbsp;swabbing a&amp;nbsp;non­contaminated adjacent&amp;nbsp;area for&amp;nbsp;a&amp;nbsp;control&amp;nbsp;sample.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dry&amp;nbsp;blood&amp;nbsp;and&amp;nbsp;semen samples&amp;nbsp;by&amp;nbsp;rehydrating&amp;nbsp;sample&amp;nbsp;with&amp;nbsp;a&amp;nbsp;moistened swab using distilled&amp;nbsp;water.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Collect&amp;nbsp;DNA&amp;nbsp;sample&amp;nbsp;by&amp;nbsp;swabbing contact&amp;nbsp;areas&amp;nbsp;of&amp;nbsp;items&amp;nbsp;with&amp;nbsp;swab&amp;nbsp;moistened with&amp;nbsp;distilled&amp;nbsp;water.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objects&amp;nbsp;located&amp;nbsp;under&amp;nbsp;water by&amp;nbsp;placing&amp;nbsp;in&amp;nbsp;a&amp;nbsp;watertight&amp;nbsp;container containing&amp;nbsp;water from&amp;nbsp;the&amp;nbsp;seizure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Collect&amp;nbsp;cigarette&amp;nbsp;butts&amp;nbsp;by&amp;nbsp;placing&amp;nbsp;butts&amp;nbsp;from a&amp;nbsp;specific&amp;nbsp;area&amp;nbsp;in a&amp;nbsp;single&amp;nbsp;paper container.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evidence&amp;nbsp;such as&amp;nbsp;chewing gum&amp;nbsp;by&amp;nbsp;storing in&amp;nbsp;a&amp;nbsp;manner to preserve bite marks&amp;nbsp;and&amp;nbsp;DNA.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EVIDENCE – PHYSICAL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Collect&amp;nbsp;trace&amp;nbsp;evidence&amp;nbsp;such&amp;nbsp;as&amp;nbsp;hair&amp;nbsp;and fiber&amp;nbsp;by&amp;nbsp;collecting&amp;nbsp;individually&amp;nbsp;and by&amp;nbsp;using&amp;nbsp;trace evidence&amp;nbsp;tape.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glass&amp;nbsp;and&amp;nbsp;soil&amp;nbsp;samples&amp;nbsp;by&amp;nbsp;placing&amp;nbsp;samples&amp;nbsp;in&amp;nbsp;suitable&amp;nbsp;labeled container.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paint&amp;nbsp;samples&amp;nbsp;by&amp;nbsp;removing a&amp;nbsp;section of paint&amp;nbsp;from&amp;nbsp;surface&amp;nbsp;carefully&amp;nbsp;ensuring that&amp;nbsp;all&amp;nbsp;layers&amp;nbsp;of&amp;nbsp;paint&amp;nbsp;are&amp;nbsp;captured&amp;nbsp;in&amp;nbsp;sample&amp;nbsp;and&amp;nbsp;obtain&amp;nbsp;a&amp;nbsp;control&amp;nbsp;sample from adjacent&amp;nbsp;areas.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articles&amp;nbsp;of&amp;nbsp;clothing&amp;nbsp;in a&amp;nbsp;manner&amp;nbsp;that&amp;nbsp;will&amp;nbsp;eliminate&amp;nbsp;cross&amp;nbsp;contamination by&amp;nbsp;placing&amp;nbsp;sheets&amp;nbsp;of paper between articles&amp;nbsp;of clothing&amp;nbsp;prior&amp;nbsp;to folding.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evidence&amp;nbsp;such as&amp;nbsp;casings&amp;nbsp;and projectiles&amp;nbsp;in&amp;nbsp;a&amp;nbsp;manner that&amp;nbsp;protects&amp;nbsp;the integrity&amp;nbsp;and&amp;nbsp;condition of the evidence.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CRIME SCENE PROCESSING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Ensure&amp;nbsp;integrity&amp;nbsp;of&amp;nbsp;crime&amp;nbsp;scene by&amp;nbsp;reviewing&amp;nbsp;scene&amp;nbsp;with&amp;nbsp;officer&amp;nbsp;in&amp;nbsp;charge.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Demonstrate&amp;nbsp;knowledge of&amp;nbsp;crime&amp;nbsp;scene processing&amp;nbsp;by&amp;nbsp;reading and understanding&amp;nbsp;General&amp;nbsp;Order 4.11 and&amp;nbsp;Identification&amp;nbsp;Division SOP&amp;nbsp;3.0&amp;nbsp;­- 3.1.</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Process&amp;nbsp;crime&amp;nbsp;scene&amp;nbsp;according&amp;nbsp;to the following&amp;nbsp;check&amp;nbsp;list:&amp;nbsp;Capture&amp;nbsp;crime&amp;nbsp;scene on&amp;nbsp;video&amp;nbsp;camera by&amp;nbsp;slowly&amp;nbsp;panning from&amp;nbsp;overall,&amp;nbsp;midrange and&amp;nbsp;close­up filming from side&amp;nbsp;to&amp;nbsp;side&amp;nbsp;and&amp;nbsp;top to bottom.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Photograph&amp;nbsp;crime&amp;nbsp;scene&amp;nbsp;with 35mm&amp;nbsp;camera.&amp;nbsp;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Sketch&amp;nbsp;crime scene.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for&amp;nbsp;latent&amp;nbsp;prints.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and preserve&amp;nbsp;evidence.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a&amp;nbsp;standardized&amp;nbsp;mock&amp;nbsp;major&amp;nbsp;crime&amp;nbsp;scene.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REPORT WRITING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and understanding of report writing by reading report writing manual.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notes taken at the crime scene.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crime scene supplement by documenting observations, activities taken, and listing photograph, evidence and finger print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incident report when assisting other agencies.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Process officer request for services such as photographic printing services, photographic lineup request, fingerprint examination request and request for examination of physical evidence by assisting officer with completion and distribution.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attachments to crime scene report by maintaining a crime scene evidence log, photograph log and crime scene sketch.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evidence stored by completing stored property supplement, firearms supplement and SBI request for examination of physical evidence.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COURTROOM TESTIMONY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 to instruction on subpoena.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for court appearance by reviewing reports and photographs.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for submitting evidence in DWI case by participation in mock courtroom testimony.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for submitting fingerprint comparison and latent lift testimony by participating in mock courtroom testimony.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for submitting major criminal case testimony by participating in mock courtroom testimony derived from standardized mock major crime scene investigation.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requirements to qualify as an expert witness by the court.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MISC. – ADMINISTRATIVE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timecards by following instructions in General Order and police Department Handbook.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with other members within the department by proper use of departmental memorandum and information technology equipment such as interdepartmental emails and internet.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Scan and email photos, fingerprint, and release of information to other law enforcement agencies and courts.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schedule assignment and attendance requirements of the City of Winston-Salem.  Participate in performance planning process by meeting with supervisor and developing annual performance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identification division and public safety center security.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132</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