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Early Childhood Educator Infant and Toddler (3004CBV1)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Child Development and Learning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Child Development Competencies (See I.A.1-I.A.4)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Influences on Child Development (See I.B.1-I.B.4)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Recognizing Individual Variances (See I.C.1-I.C.2)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Practice(See I.D.1-I.D.5)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Developmentally Appropriate Learning Experiences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Creating Positive Learning Experiences (See II.A.1.1-II.A.1.9)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Promoting Cognitive Development (See II.B.1.1-II.B.3.6)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Promoting Social and Emotional Development (See II.C.1.1-II.C.6.6)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Promoting Physical Development (See II.D.1.1-II.D.1.7)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Promoting Creative Development (See II.E.1.1-II.E.2.2)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 (See II.F.1-II.F.5)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Relationships With Families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Families (See III.A.1-III.A.2)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Engaging Families (See III.B.1-III.B.11)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Linking Families to Resources See III.C.1-III.C.2)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 (See III.D.1-III.D.7)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Assessment, Evaluation and Individualization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Observing, Recording and Assessing Development (See IV.A.1-IV.A.9)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Assessing and Using Information to Plan (See IV.B.1-IV.B.4)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Assessing and Using Information to Enhance and Maintain Program Quality (See IV.C.1-IV.C.2)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 (See IV.D.1-IV.D.4)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Historical and Contemporary Development of Early Childhood Education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Foundations of Early Childhood Development (See V.A.1-V.A.4)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Adhering to Policies (See V.B.1-V.B.2)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Professionalism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Engaging in Professional Development (See VI.A.1-VI.A.5)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Demonstrating Professionalism (See VI.B.1-VI.B.6)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 (See VI.C.1-VI.C.4)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Health, Safety and Nutrition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Establishing Healthy Practices (See VII.A.1-VII.A.6)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Ensuring Safety (See VII.B.1-VII.B.10)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Providing Healthy Nutrition (See VII.C.1-VII.C.6)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 (See VII.D.1-VII.D.2)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Application through Clinical Experiences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Applying Instructional Practices through Clinical Experiences (See VII.A.1-VII.A.3)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Trauma Informed Care and Practice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trauma definitions, prevalence and relevant trauma concepts (See IX.A.1-IX.A.3)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that children?s stress response systems and behaviors are impacted by trauma (See IX.B.1-IX.B.5)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the intersection between trauma and development: trauma can derail development and the impact of trauma is influenced by the child?s developmental stage (See IX.C.1-IX.C.5)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how relationships are both impacted by trauma and can buffer children from the impact of trauma. (See IX.D.1-IX.D.3)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Supports families impacted by trauma (See IX.E.1-IX.E.3)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the impact of trauma and secondary trauma on early childhood educators. (See IX.F.1-IX.F.3)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the impact of intergenerational, historical and racial trauma on children, families and caregivers (See IX.G.1-IX.G.3)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Collaborates across systems to support children and families who have experienced trauma (See IX.H.1-IX.H.2)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Working with Multilingual Infants and Toddlers and Their Families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to ensure that all adults interacting with multilingual children support language development (See X.A.1)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information about multilingual children?s cultures and the languages heard and used in the past and present in order to support language development (See X.B.1)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and use the strengths, resources, and experiences of multilingual children and their families to support and enhance language development and learning (See X.C.1)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Gather, analyze, and reflect on information in order to focus on the developmental nature and unique characteristics of multilingual children?s language learning and development (See X.D.1)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information gathered about multilingual children: their cultures, how they use language, and their language development, strengths, and resources (See X.E.1)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multilingual children?s language use and development in a variety of routines and learning experiences throughout the day in all early care and education settings (See X.F.1)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language standards with early learning standards and guidelines to make curriculum accessible and meaningful for multilingual children (See X.G.1)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developmentally appropriate academic language demands of routines, social interactions, and learning experiences (See X.H.1)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language learning experiences with consideration for the sociocultural context (See X.I.1)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opportunities for all multilingual children to engage in higher-level thinking (See X.J.1)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purpose of the language used during routines and learning experiences (See X.K.1)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for language teaching and learning within specific areas of development and learning (See X.L.1)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language supports to help scaffold language development and learning (See X.M.1)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multiple and meaningful opportunities for multilingual children to use their languages (See X.N.1)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Child Development and Learning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Child Development Competencies (See I.A.1-I.A.4) All parenthetical code references come from the Minnesota?s Knowledge and Competency Framework for Early Childhood Professionals: Working with Infants and Toddlers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Influences on Child Development (See I.B.1-I.B.4)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Recognizing Individual Variances (See I.C.1-I.C.2)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Practice(See I.D.1-I.D.5)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Developmentally Appropriate Learning Experiences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Creating Positive Learning Experiences (See II.A.1.1-II.A.1.9)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Promoting Cognitive Development (See II.B.1.1-II.B.3.6)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Promoting Social and Emotional Development (See II.C.1.1-II.C.6.6)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Promoting Physical Development (See II.D.1.1-II.D.1.7)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Promoting Creative Development (See II.E.1.1-II.E.2.2)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 (See II.F.1-II.F.5)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Relationships With Families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Families (See III.A.1-III.A.2)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Engaging Families (See III.B.1-III.B.11)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Linking Families to Resources See III.C.1-III.C.2)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 (See III.D.1-III.D.7)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Assessment, Evaluation and Individualization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Observing, Recording and Assessing Development (See IV.A.1-IV.A.9)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Assessing and Using Information to Plan (See IV.B.1-IV.B.4)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Assessing and Using Information to Enhance and Maintain Program Quality (See IV.C.1-IV.C.2)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 (See IV.D.1-IV.D.4)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Historical and Contemporary Development of Early Childhood Education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Foundations of Early Childhood Development (See V.A.1-V.A.4)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Adhering to Policies (See V.B.1-V.B.2)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Professionalism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Engaging in Professional Development (See VI.A.1-VI.A.5)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Demonstrating Professionalism (See VI.B.1-VI.B.6)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 (See VI.C.1-VI.C.4)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Health, Safety and Nutrition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Establishing Healthy Practices (See VII.A.1-VII.A.6)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Ensuring Safety (See VII.B.1-VII.B.10)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Providing Healthy Nutrition (See VII.C.1-VII.C.6)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 (See VII.D.1-VII.D.2)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Application through Clinical Experiences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Applying Instructional Practices through Clinical Experiences (See VII.A.1-VII.A.3)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Trauma Informed Care and Practice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trauma definitions, prevalence and relevant trauma concepts (See IX.A.1-IX.A.3)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that children?s stress response systems and behaviors are impacted by trauma (See IX.B.1-IX.B.5)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the intersection between trauma and development: trauma can derail development and the impact of trauma is influenced by the child?s developmental stage (See IX.C.1-IX.C.5)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how relationships are both impacted by trauma and can buffer children from the impact of trauma. (See IX.D.1-IX.D.3)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Supports families impacted by trauma (See IX.E.1-IX.E.3)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the impact of trauma and secondary trauma on early childhood educators. (See IX.F.1-IX.F.3)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the impact of intergenerational, historical and racial trauma on children, families and caregivers (See IX.G.1-IX.G.3)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Collaborates across systems to support children and families who have experienced trauma (See IX.H.1-IX.H.2)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Working with Multilingual Infants and Toddlers and Their Families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to ensure that all adults interacting with multilingual children support language development (See X.A.1)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information about multilingual children?s cultures and the languages heard and used in the past and present in order to support language development (See X.B.1)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and use the strengths, resources, and experiences of multilingual children and their families to support and enhance language development and learning (See X.C.1)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Gather, analyze, and reflect on information in order to focus on the developmental nature and unique characteristics of multilingual children?s language learning and development (See X.D.1)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information gathered about multilingual children: their cultures, how they use language, and their language development, strengths, and resources (See X.E.1)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multilingual children?s language use and development in a variety of routines and learning experiences throughout the day in all early care and education settings (See X.F.1)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language standards with early learning standards and guidelines to make curriculum accessible and meaningful for multilingual children (See X.G.1)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developmentally appropriate academic language demands of routines, social interactions, and learning experiences (See X.H.1)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language learning experiences with consideration for the sociocultural context (See X.I.1)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opportunities for all multilingual children to engage in higher-level thinking (See X.J.1)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purpose of the language used during routines and learning experiences (See X.K.1)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for language teaching and learning within specific areas of development and learning (See X.L.1)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language supports to help scaffold language development and learning (See X.M.1)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multiple and meaningful opportunities for multilingual children to use their languages (See X.N.1)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100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