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Sewing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Commercial Sewing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Review safety protocol for using an industrial sewing machine</w:t>
              <w:br/>
              <w:t>B) Knowledge of production flow process</w:t>
              <w:br/>
              <w:t>C) Identify components to the sewing machine: bobbin case, pressure foot, etc.</w:t>
              <w:br/>
              <w:t>D) Thread sewing machine, and other critical parts associated to the machine being used</w:t>
              <w:br/>
              <w:t>E) Knowledge of basic math and measurements</w:t>
              <w:br/>
              <w:t>F) Sew straight lines, 1/2 seams, and make corners to job specifications G. Run welt and piece welt on the bias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all functions of the production ticket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Pull and read sewing specks sheets/notes</w:t>
              <w:br/>
              <w:t>B) Sew throw pillows with welt and decorative trim</w:t>
              <w:br/>
              <w:t>C) Identify all pieces associated with flat/cushion sew</w:t>
              <w:br/>
              <w:t>D) Pull a cushion border</w:t>
              <w:br/>
              <w:t>E) Sew a cushion and/or flatwork</w:t>
              <w:br/>
              <w:t>F) Knowledge of furniture terminology, example: flow match, center line, spots, plain, 4-way line and notches</w:t>
              <w:br/>
              <w:t>G) Inspect own product</w:t>
              <w:br/>
              <w:t>H) Collect, calculate and report production tickets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Handling of Various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Sew knife edge back pillow</w:t>
              <w:br/>
              <w:t>B) Sew seat, outback, and out arms</w:t>
              <w:br/>
              <w:t>C) Acquire more techniques to increase speed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 Proficiency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A) Increase knowledge of how efficiency works, and how it applies to the individual</w:t>
              <w:br/>
              <w:t>B) Increase knowledge of how the product is assembled.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Sewing Machine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Sewing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