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Plant Maintenance - Plumber &amp; Steamfitter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Maintaining, repairing, replacing plumbing systems per applicable plumbing code(s)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Sewer work</w:t>
              <w:br/>
              <w:t>2. House Drainage</w:t>
              <w:br/>
              <w:t>3. Venting</w:t>
              <w:br/>
              <w:t>4. Cold water supply and distribution</w:t>
              <w:br/>
              <w:t>5. Hot water supply and distribution</w:t>
              <w:br/>
              <w:t>6. Fixtures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Maintaining, repairing, replacing hot water heat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Gravity systems</w:t>
              <w:br/>
              <w:t>2. Forced circulation- 1 and 3 pipe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Maintaining, repairing, replacing steam heat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1 pip</w:t>
              <w:br/>
              <w:t>2. 2 pip</w:t>
              <w:br/>
              <w:t>3. Vapor</w:t>
              <w:br/>
              <w:t>4. Vacuum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Maintaining, repairing, replacing, connecting lead pipe, block tin pipe, carbonic gas pipe and sheet lead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in connection with the pipe fitting industry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Maintaining, repairing, replacing piping and hanging and fitting units and fixtures for air conditioning, cooling and refrigeration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Maintaining, repairing, replacing, and placing process and power piping, pneumatic tube pipe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Maintaining, repairing, replacing, setting, erecting and placing pipe for oil burning units, including package units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Setting, erecting, and placing piping for use with instrument measurement devices, thermostatic controls, gauge boards, and other controls used in connection with plant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Troubleshooting, repairing, servicing, dismantling plumbing and piping throughout the plant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Working on refrigeration and air-conditioning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Maintaining, servicing, repairing, and setting refrigeration and air-conditioning systems and their components, including compressors, pumps, meters, pneumatic and hydraulic controls, and piping.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Plant Maintenance - Plumber &amp; Steamfitter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the Workplace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Safety and Accident Prevention</w:t>
              <w:br/>
              <w:t>2. Asbestos Awareness – minimum 4 hours (see attachment)</w:t>
              <w:br/>
              <w:t>3. Sexual Harassment Preventing Training – must comply</w:t>
              <w:br/>
              <w:t>with Section 201-g of the Labor Law</w:t>
              <w:br/>
              <w:t>4. First Aid – minimum 6.5 hours every 3 years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of Plumbing</w:t>
              <w:br/>
              <w:t>2. Organization of Plumbing Industry</w:t>
              <w:br/>
              <w:t>3. Mathematics Applied to Plumbing</w:t>
              <w:br/>
              <w:t>4. Elementary Drawing for Plumbers</w:t>
              <w:br/>
              <w:t>5. Plan Reading for Plumbers</w:t>
              <w:br/>
              <w:t>6. Plumbing Materials and Practical Training</w:t>
              <w:br/>
              <w:t>7. Fixtures and Appliances Generally Used</w:t>
              <w:br/>
              <w:t>8. Physics Applied to Plumbing</w:t>
              <w:br/>
              <w:t>9. Bacteriology for Plumbers</w:t>
              <w:br/>
              <w:t>10.Chemistry Applied to Plumbing</w:t>
              <w:br/>
              <w:t>11.Water Sources</w:t>
              <w:br/>
              <w:t>12.Sewage Disposal</w:t>
              <w:br/>
              <w:t>13.Water Pollution in Plumbing Systems</w:t>
              <w:br/>
              <w:t>14.Plumbing Code</w:t>
              <w:br/>
              <w:t>15.Soil and Waste Lines</w:t>
              <w:br/>
              <w:t>16.Venting</w:t>
              <w:br/>
              <w:t>17.Refrigeration and Air Conditioning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Asbestos Awareness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This course must be delivered by one of the following:</w:t>
              <w:br/>
              <w:t>1. A provider currently approved by the New York State</w:t>
              <w:br/>
              <w:t>Department of Health to deliver asbestos safety training.</w:t>
              <w:br/>
              <w:t>2. A person holding a current Asbestos Handler certificate</w:t>
              <w:br/>
              <w:t>from the New York State Department of Labor in the title</w:t>
              <w:br/>
              <w:t>of: Inspector, Supervisor, Project Monitor, Management</w:t>
              <w:br/>
              <w:t>Planner, or Project Designer.</w:t>
              <w:br/>
              <w:t>3. Anyone otherwise approved by the New York State</w:t>
              <w:br/>
              <w:t>Education Department.</w:t>
              <w:br/>
              <w:t>Minimum course contents must include the following:</w:t>
              <w:br/>
              <w:t>1. Definition of asbestos</w:t>
              <w:br/>
              <w:t>2. Types and physical characteristics</w:t>
              <w:br/>
              <w:t>3. Uses and applications</w:t>
              <w:br/>
              <w:t>4. Health effects:</w:t>
              <w:br/>
              <w:t>a. Asbestos-related diseases</w:t>
              <w:br/>
              <w:t>b. Risks to families</w:t>
              <w:br/>
              <w:t>c. Cigarette smoking</w:t>
              <w:br/>
              <w:t>d. Lack of safe exposure level</w:t>
              <w:br/>
              <w:t>5. Employer-specific procedures to follow in case of potential</w:t>
              <w:br/>
              <w:t>exposure, including making a supervisor or building owner</w:t>
              <w:br/>
              <w:t>immediately aware of any suspected incidental asbestos</w:t>
              <w:br/>
              <w:t>disturbance so that proper containment and abatement</w:t>
              <w:br/>
              <w:t>procedures can be initiated promptly.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