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Telephone Service Advisor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43-4051.00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goods or services information with customers or patrons.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customers by telephone or in person to provide information about products or services, take or enter orders, cancel accounts, or obtain details of complaints.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financial or account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records of customer interactions or transactions, recording details of inquiries, complaints, or comments, as well as actions taken.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 to customer problems or complaints.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 customers' service or billing complaints by performing activities such as exchanging merchandise, refunding money, or adjusting bills.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to ensure that appropriate changes were made to resolve customers'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and examine all relevant information to assess validity of complaints and to determine possible causes, such as extreme weather conditions that could increase utility bills.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notifications to customers or patrons.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 customers to respond to inquiries or to notify them of claim investigation results or any planned adjustments.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Calculate costs of goods or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charges for services requested, collect deposits or payments, or arrange for billing.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deposits, payments or fees.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charges for services requested, collect deposits or payments, or arrange for billing.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Execute sales or other financial transactions.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 customers' service or billing complaints by performing activities such as exchanging merchandise, refunding money, or adjusting bills.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documentation for contracts, transactions, or regulatory compliance.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contract forms, prepare change of address records, or issue service discontinuance orders, using computers.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Refer customers to appropriate personnel.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unresolved customer grievances to designated departments for further investigation.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 products, services, or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Solicit sales of new or additional services or products.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customer bills or payments.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customer bills or payments.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Verify accuracy of financial or transactional data.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accuracy of financial or transactional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Telephone Service Advisor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43-4051.00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Customer Service and Communication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Develop foundational customer service skills, focusing on effective communication and customer interaction. Basics of customer service and responsibilities. Effective communication techniques (verbal and non-verbal). Handling customer inquiries, orders, and complaints. Role-playing exercises for handling in-person and telephone communication.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Managing Customer Complaints and Problem Resolution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Identifying and resolving service or billing complaints. Assessing the validity of complaints (e.g., determining causes like billing discrepancies). Techniques for deescalation and complaint resolution. Legal considerations in complaint management. Handling and resolving complaints through direct interactions. Recording interactions in customer service management systems. Following up with customers regarding claim investigation results or planned adjustments. Reviewing and analyzing customer feedback for service improvement. Recommending improvements in packaging, billing, and service methods. Handling escalations and making decisions to prevent recurring issues.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Financial Transactions and Payment Processing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Equip apprentices with skills in managing financial transactions, payments, and billing. Calculating the costs of goods or services and issuing invoices. Processing payments, deposits, and refunds. Handling and recording financial transactions in compliance with company policies.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Documentation and Data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Teach apprentices how to manage customer records, process contracts, and ensure regulatory compliance. Completing contract forms and issuing service discontinuance orders. Maintaining accurate records of customer interactions and transactions. Regulatory requirements for record-keeping and data privacy.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Promoting Services and Products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Techniques for promoting new or additional products/services. Identifying customer needs and matching them with the right services. Ethical considerations in sales and marketing within customer service. Upsell and cross-sell products and services while maintaining customer satisfaction.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and Other Topics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Record-keeping and documentation practices. Effective communication techniques and negotiation skills. Development of emotional intelligence skills for effective management and team motivation. Ensuring compliance with harassment free work environments. Quality standards and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