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Cyber Arts and Media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15-1212.00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2050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Guidelines and Ethical Moral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Cyber Security Principles, Cyber Threats &amp; Countermeasures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potential Intrusions; Denial of Service attacks; Apprentice(s) will demonstrate level of efficiencies utilizing open source cyber security software Forensic Toolkit (FTK) approved by Department of Defense (DoD) ; National Initiative Cybersecurity Education (NICE) ;National Institute Standards and Technology NIST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Basics of Phishing Attacks in Media, communicate level of knowledge in written project.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Preventing unauthorized access network infrastructure within Arts Venues Organizations. Knowledge communicated in written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principles of Avoiding suspicious and malicious sites in arts/film/media;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Displays awareness and understanding Risk Analysis in Arts Infrastructures; proficiencies assessed by knowledge, skills and ability (KSA) in FTK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Observes proper mobile device operation for arts media content creation and access and communicates knowledge in written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understands computer network defense (CND) utilizing open source vulnerability assessment tools and their capabilities. Assessed by KSA and operation in FTK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skills in identifying measures of indicators of system network performance in arts venue infrastructures utilizing software application(s) in Forensic Tool Kit (FTK)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 Computer Science Principles/Cybersecurity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knowledge of current industry methods for evaluating, analysis, and reporting outcomes for cybersecurity solutions.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art venue/media outlet enterprise information technology (IT) goals and objectives. Observed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knowledge of new and emerging information technology and information security principles. Utilizes FTK.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how cybersecurity is critical in venues/events environment and media content; displayed by policy observations and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knowledge of structured analysis principles and methods by observing and utilizing the appropriate principles and methods on the job.</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Security and Secure Networking in Media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knowledge of applicable laws (e.g., Electronic Communications Privacy Act, Foreign Criminal Law Intelligence Surveillance Act, Protect America Act, search and seizure laws, civil liberties and privacy laws), U.S. Statutes (e.g., in Titles 10, 18, 32, 50 in U.S. Code), Presidential Directives, executive branch guidelines, and/or administrative/criminal legal guidelines and procedures relevant to work performed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knowledge of information technology (IT) supply chain security/risk management policies, requirements, and procedures utilizing KSA in FTK software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knowledge of local specialized system requirements (e.g., critical infrastructure systems that may not use standard information technology [IT]) for safety, performance, and reliability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knowledge of relevant laws, policies, procedures, or governance as they relate to work that may Criminal Law impact critical infrastructure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knowledge of network security architecture concepts, including topology, protocols, components, and principles (e.g., application of defense-in-depth) in use of FTK software application.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Steganography and Applied Cryptography in Arts &amp; Media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knowledge of secure coding techniques in use of open source software cybersecurity applications FTK; Linux; WireShark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KSA  in integrating black box security testing tools into quality assurance process of software releases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KSA in using code analysis tools to eradicate bugs utilizing FTK open source software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knowledge, skills, abilities of root cause analysis for incidents in open source software application FTK.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knowledge of software-related information technology (IT) security principles and methods (e.g., modularization, layering, abstraction, data hiding, simplicity/minimization) utilizing FTK.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Data Structures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KSA of network security architecture concepts, including topology, protocols, components, and principles (e.g., application of defense-in-depth) in both FTK open source software application and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local specialized system requirements (e.g., critical infrastructure systems that may not use standard information technology [IT]) for safety, performance, and reliability shown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information technology (IT) supply chain security/risk management policies, requirements, and procedures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secure software deployment methodologies, tools, and practices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user needs and requirements to plan system architecture in written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information assurance (IA) designs for systems and networks with multilevel security requirements or requirements for the processing of multiple classification levels of data (e.g., UNCLASSIFIED, SECRET, and TOP SECRET) in written communication.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Symmetric &amp; Public Key Encryption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Skills and Abilities (KSA) of encryption algorithms (e.g., Internet Protocol Security [IPSEC], Advanced Encryption Standard [AES], Generic Routing Encapsulation [GRE], Internet Key Exchange[IKE], Message Digest Algorithm [MD5], Secure Hash Algorithm [SHA], Triple Data Encryption Standard [3DES]), Utilize FTK; SANS Investigative Forensic Toolkit (SIFT); Sleuth Forensic Open Source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Displays KSA of cryptology in FTK; SIFT software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Knowledge of the Security Assessment and Authorization (SA&amp;amp;A) process in FTK; Sleuth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Knowledge of industry-standard and organizationally accepted analysis principles and methods utilizing FTK; Sleuth; SIFT software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organization's enterprise information security architecture system in written communication.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Risk Analysis &amp; Management; Intrusion Detection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KSA of risk management processes, including steps and methods for assessing risk in FTK.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knowledge of system design tools, methods, and techniques, including automated systems analysis and design tools in use of FTK; Sleuth; SIFT Tools and software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information technology (IT) supply chain security/risk management policies, requirements, and procedures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network systems management principles, models, methods (e.g., end-to-end systems performance monitoring), and tools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continuous analysis to identify network and system vulnerabilities utilizing scenarios and project based modules for arts organizations and media in open source applications FTK and Sleuth tool kits.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Cyber Ethics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relevant laws, policies, procedures, or governance as they relate to work that may impact critical infrastructure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Displays knowledge of operations security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knowledge of information assurance (IA) principles used to manage risks related to the use, processing, storage, and transmission of information or data in both written communication and project-based formats utilizing FTK and SANS (SIFT).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Utilizes knowledge of Privacy Impact Assessments (PIA)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KSA of network protocols (e.g., Transmission Control Protocol and Internet Protocol [TCP/IP], Dynamic Host Configuration Protocol [DHCP]) and directory services (e.g., Domain Name System [DNS]) in FTK; SIFT; Sleuth toolkits.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Critical Media Production Infrastructure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knowledge of Global Systems for Mobile Communications (GSM) architecture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knowledge of how system components are installed, integrated, and optimized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knowledge of human-computer interaction principles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knowledge of information security systems engineering principles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knowledge of local area network (LAN) and wide area network (WAN) principles and concepts, including bandwidth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knowledge of organization's evaluation and validation requirements in written communication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Cybersecurity Reporting, Collection of Evidence and Chain of Custody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Displays knowledge, skills and ability in using information technology (IT) security principles and methods (e.g., firewalls, demilitarized zones, and encryption) shown in use of FTK and SIFT software application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knowledge of system software and organizational design standards, policies, and authorized approaches (e.g., International Organization for Standardization [ISO] guidelines) relating to system design in software Canvas by creation of chart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skill in designing security controls based on information assurance (IA) principles and tenets using FTK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digital rights management in project based content creation utilizing open source software Audacity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knowledge, skills and abilities of the characteristics of physical and virtual data storage media utilizing FTK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knowledge, skills and abilities (KSA) of data backup, types of backups (e.g., full, incremental), and recovery concepts and tools in FTK software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KSA of digital media sources, characteristics, and uses of the organization’s data in production using FTK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Digital Archival Structures, Naming Conventions, Forensics for Arts Media, and Arts Venues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be able to perform indexing/cataloguing, storage, and access of organizational documents and historical materials in open source software application ArchiveSpace.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KSA of the capabilities and functionality associated with various content creation technologies (e.g., wikis, social networking, blogs)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principal methods, procedures, and techniques of gathering information and producing, reporting, and storing digital archives for arts venues in ArchiveSpace open source software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knowledge of information technology (IT) security principles and methods (e.g., firewalls, demilitarized zones, encryption) in ArchiveSpace; FTK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knowledge of embedded systems for digital archival purposes in use of ArchiveSpace; FTK, SIFT open source software application(s).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66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