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project-dependent construction processes and</w:t>
              <w:br/>
              <w:t>sequences;</w:t>
              <w:br/>
              <w:t>2. Read and understand blueprints and specifications,</w:t>
              <w:br/>
              <w:t>including but not limited to general building documents,</w:t>
              <w:br/>
              <w:t>shop drawings, etc.;</w:t>
              <w:br/>
              <w:t>3. Develop familiarity with contruction software, mobile</w:t>
              <w:br/>
              <w:t>applications (tablets, apps), and Building Information</w:t>
              <w:br/>
              <w:t>Modeling (BIM).</w:t>
              <w:br/>
              <w:t>4. Develop Site Plans: site safety, site access, on-site</w:t>
              <w:br/>
              <w:t>access, site drainage, and water control.</w:t>
              <w:br/>
              <w:t>5. Attend and conduct safety meetings; know and</w:t>
              <w:br/>
              <w:t>communicate importance of personal Protective Equipment</w:t>
              <w:br/>
              <w:t>(PPE); conduct Toolbox Talks”;</w:t>
              <w:br/>
              <w:t>6. Learn and follow regulatory requirements regarding jobsite</w:t>
              <w:br/>
              <w:t>safety:human and environmental.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 and Construction Documents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basic materials takeoffs to quantify project</w:t>
              <w:br/>
              <w:t>components using conventional methods and software;</w:t>
              <w:br/>
              <w:t>2. Attend project site inspections to facilitate understanding</w:t>
              <w:br/>
              <w:t>site conditions and restrictions;</w:t>
              <w:br/>
              <w:t>3. Become familiar with all manner of construction</w:t>
              <w:br/>
              <w:t>documents, Including but not limited to:</w:t>
              <w:br/>
              <w:t>a. Invitation(s) to bid</w:t>
              <w:br/>
              <w:t>b. Requests for Proposals (RFPs)</w:t>
              <w:br/>
              <w:t>c. Instructions to bidders and bid forms;                                 d. general and supplementary contract conditions</w:t>
              <w:br/>
              <w:t>e. technical specifications</w:t>
              <w:br/>
              <w:t>f. construction drawings.</w:t>
              <w:br/>
              <w:t>4. Utilize contract documents and specifications to interpret</w:t>
              <w:br/>
              <w:t>and determine scope(s) of work;</w:t>
              <w:br/>
              <w:t>5. Use determined scope of work to establish estimates of</w:t>
              <w:br/>
              <w:t>various kinds, including but not limited to: production,</w:t>
              <w:br/>
              <w:t>procurement, materials,</w:t>
              <w:br/>
              <w:t>6. and subcontracting possibilities;</w:t>
              <w:br/>
              <w:t>7. Create, organize, and maintain vendor/subcontractor lists</w:t>
              <w:br/>
              <w:t>to facilitate quotes for projects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Superintendence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Develop a thorough understanding of construction</w:t>
              <w:br/>
              <w:t>processes and sequences;</w:t>
              <w:br/>
              <w:t>2. Assist in implementation of Site Plan: set-up, temporary</w:t>
              <w:br/>
              <w:t>utilities, security, communication, permits, signage, job</w:t>
              <w:br/>
              <w:t>posting requirements, safety protocols, and work</w:t>
              <w:br/>
              <w:t>schedule(s);</w:t>
              <w:br/>
              <w:t>3. Assist and prepare daily logs, reports,and coordination</w:t>
              <w:br/>
              <w:t>meetings;</w:t>
              <w:br/>
              <w:t>4. Attend and conduct daily work plan reviews, and discuss</w:t>
              <w:br/>
              <w:t>potential risks with subcontractors;</w:t>
              <w:br/>
              <w:t>5. Conduct field inspections to ensure work performed</w:t>
              <w:br/>
              <w:t>conforms to contract documents and specifications;</w:t>
              <w:br/>
              <w:t>6. Assist/develop Requests for Information (RFIs) to design</w:t>
              <w:br/>
              <w:t>team and issue noncormance reports to contractors;</w:t>
              <w:br/>
              <w:t>7. Coordinate required inspections with appropriate agencies,</w:t>
              <w:br/>
              <w:t>departments, etc.;</w:t>
              <w:br/>
              <w:t>8. Perform job progress inspections and completion list</w:t>
              <w:br/>
              <w:t>inspections;</w:t>
              <w:br/>
              <w:t>9. Ensure project cleanliness and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analyze contract documents and specifications,</w:t>
              <w:br/>
              <w:t>with emphasis on relevance to effective project</w:t>
              <w:br/>
              <w:t>coordination;</w:t>
              <w:br/>
              <w:t>2. Learn to create and update schedules, including but not</w:t>
              <w:br/>
              <w:t>limited to:</w:t>
              <w:br/>
              <w:t>a. project activities                            b. duration of activities</w:t>
              <w:br/>
              <w:t>c. sequencing of activities</w:t>
              <w:br/>
              <w:t>d. construction schedule</w:t>
              <w:br/>
              <w:t>e. cost controls;</w:t>
              <w:br/>
              <w:t>3. Assist in forecasting and managing project budget(s);</w:t>
              <w:br/>
              <w:t>4. Assist in preparing daily, weekly, and monthly reports</w:t>
              <w:br/>
              <w:t>describing project</w:t>
              <w:br/>
              <w:t>5. status;</w:t>
              <w:br/>
              <w:t>6. Learn and employ project management software for</w:t>
              <w:br/>
              <w:t>project schedules;</w:t>
              <w:br/>
              <w:t>7. Practice document control, including but not limited to:</w:t>
              <w:br/>
              <w:t>submittals, transmittals, changes and change orders, by</w:t>
              <w:br/>
              <w:t>using appropriate software, such as Procore, Plangrid, and</w:t>
              <w:br/>
              <w:t>Autodesk.</w:t>
              <w:br/>
              <w:t>8. Become familiar with and utilize BIM to facilitate project</w:t>
              <w:br/>
              <w:t>management, especially to see real-time progress and</w:t>
              <w:br/>
              <w:t>perform clash detection;</w:t>
              <w:br/>
              <w:t>9. Learn to effectively communicate with architects, owners,</w:t>
              <w:br/>
              <w:t>prime contractors, subcontractors, municipalities, and labor</w:t>
              <w:br/>
              <w:t>organizations (where present);</w:t>
              <w:br/>
              <w:t>10.Practice conflict resolution between all pertinent parties</w:t>
              <w:br/>
              <w:t>and for all manner of conflict, e.g., labor, congestion,</w:t>
              <w:br/>
              <w:t>materials delays, and construction adminstration;</w:t>
              <w:br/>
              <w:t>11.Assist with safety management: general construction</w:t>
              <w:br/>
              <w:t>workplace safety and emergencies which may require</w:t>
              <w:br/>
              <w:t>proximity tracing and strict mitigation protocols, such as</w:t>
              <w:br/>
              <w:t>enforcing PPE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Manager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 &amp; CPR</w:t>
              <w:br/>
              <w:t>2. Sexual Harassment Prevention Training – must comply</w:t>
              <w:br/>
              <w:t>with Section 201-g of the Labor Law</w:t>
              <w:br/>
              <w:t>3. Occupational Safety &amp; Health Administration (OSHA) 30-</w:t>
              <w:br/>
              <w:t>hour Construction Safety Course</w:t>
              <w:br/>
              <w:t>4. OSHA 40-hour Hazardous Waste Operations and</w:t>
              <w:br/>
              <w:t>Emergency Response Standard (HAZWOPER) Training</w:t>
              <w:br/>
              <w:t>5. New York City Department of Buildings (NYCDOB)-</w:t>
              <w:br/>
              <w:t>approved 8-hour Superintendents Site Safety Coordinator</w:t>
              <w:br/>
              <w:t>Course (and/or Refresher) (if applicable)</w:t>
              <w:br/>
              <w:t>6. NYCDOB-approved 40-hour Site Safety Manager Course</w:t>
              <w:br/>
              <w:t>(if applicable)</w:t>
              <w:br/>
              <w:t>7. Right-to-Know/Safety Data Sheets (SDS)</w:t>
              <w:br/>
              <w:t>8. Fall Protection</w:t>
              <w:br/>
              <w:t>9. Scaffold User/Suspended Scaffolding/Ladder Safety</w:t>
              <w:br/>
              <w:t>10.Local Building Codes</w:t>
              <w:br/>
              <w:t>11.Industry Code Standards (such as NFPA 70, National</w:t>
              <w:br/>
              <w:t>Electrical Code (NEC); International Plumbing Code (IPC)</w:t>
              <w:br/>
              <w:t>12.Safety Culture Training (such as Incident and Injury-Free</w:t>
              <w:br/>
              <w:t>(IIF)TM)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Blueprints, Specifications, Documents, Programs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Plan and Specification Reading</w:t>
              <w:br/>
              <w:t>2. Shop Drawings</w:t>
              <w:br/>
              <w:t>3. Project Documents (e.g., submittals, transmittals, change</w:t>
              <w:br/>
              <w:t>orders, RFIs)</w:t>
              <w:br/>
              <w:t>4. Site Safety Plans</w:t>
              <w:br/>
              <w:t>5. Logistics Plans</w:t>
              <w:br/>
              <w:t>6. Plans and Permits</w:t>
              <w:br/>
              <w:t>7. Scheduling</w:t>
              <w:br/>
              <w:t>8. Project Management Software and Computer Applications:</w:t>
              <w:br/>
              <w:t>tablet, cloud-based, BIM, document control software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Project Delivery Methods</w:t>
              <w:br/>
              <w:t>2. Construction Processes, Methods, and Materials</w:t>
              <w:br/>
              <w:t>3. Workforce Management</w:t>
              <w:br/>
              <w:t>4. Business Ethics</w:t>
              <w:br/>
              <w:t>5. Conflict Resolution</w:t>
              <w:br/>
              <w:t>6. Workplace Stress Reduction and Anger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