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 Mason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Maintenance, of all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Sub-Straits for Stone Installation(all Vertical and 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Anchoring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Stone, Natural, Cast, and Pre-Cast concrete, using Traditional and Modern Anchoring Methods (Vertical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Stone, Natural and Cast. Using all Traditional and Modern Methods (Horizontal Applications)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Mixing Mortars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Maintenance and Restoration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Pointing, Caulking, and Cleaning and 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Fabrication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and Carving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Welding, Certified as Required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Stone Mason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Stone (Geology, quarrying)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Cleaning, Sealing and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Rubble Bonds and Patterns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Dimensional Stone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Anchoring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Restoration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from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Sketching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Expansion Joints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Code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Job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