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 (2058HY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machine operation to detect problems such as defective stitching, breaks in thread, or machine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fabrics.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materials according to specifications, using blades, scissors, or electric knives.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items under needles, using marks on machines, clamps, templates, or cloth as guides.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material or articles in clamps, templates, or hoop frames prior to automatic operation of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materials or products into or through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spools of thread, cord, or other materials on spindles, insert bobbins, and thread ends through machine guides and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materials into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spools of thread, cord, or other materials on spindles, insert bobbins, and thread ends through machine guides and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Maneuver workpieces in equipment during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garments or garment parts under machine needles and presser feet to sew parts together.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fabrics or other materials during garment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Fold or stretch edges or lengths of items while sewing to facilitate forming specified sections.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Compare physical characteristics of materials or products to specifications or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Match cloth pieces in correct sequences prior to sewing them, and verify that dye lots and patterns match.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accessories, tools, or other parts from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holding devices and finished items from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products or workpieces from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holding devices and finished items from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input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supplies such as fasteners and thread, according to job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excess material from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excess material or thread from finished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measure finished articles to verify conformance to standards, using rulers.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sewing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and operate or tend machines, such as single or double needle serging and flat-bed felling machines, to automatically join, reinforce, or decorate material or articles.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attachments, such as needles, cutting blades, or pattern plates, and adjust machine guides according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knobs, screws, and dials to adjust settings of machines, according to garment styles and equipment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specialized or automatic sewing machine functions, such as buttonhole making or tacking.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garments for defects, damage, or stains.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garments, and examine repair tags and markings on garments to locate defects or damage, and mark errors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products, workpieces, or equipment with identifying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garments, and examine repair tags and markings on garments to locate defects or damage, and mark errors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Attach decorative or functional accessories to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tape, trim, appliques, or elastic to specified garments or garment parts, according to item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buttons, hooks, zippers, fasteners, or other accessories to fabric, using feeding hoppers or clamp holders.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quantities of materials processed.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textiles or apparel.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alter items by adding replacement parts or missing stitches.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Tape or twist together thread or cord to repair breaks.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maintenance tasks such as replacing needles, sanding rough areas of needles, or cleaning and oiling sewing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production or processing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maintenance tasks such as replacing needles, sanding rough areas of needles, or cleaning and oiling sewing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maintenance tasks such as replacing needles, sanding rough areas of needles, or cleaning and oiling sewing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 lines or markings on materials or workpieces using patterns or other references.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mark patterns on materials to prepare for sewing.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markings or pin appliques on fabric to obtain variations in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parts or workpieces to ensure proper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Baste edges of material to align and temporarily secure parts for final assembly.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attachments, such as needles, cutting blades, or pattern plates, and adjust machine guides according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patterns on equipment, materials,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mark patterns on materials to prepare for sewing.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 (2058HY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