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Erector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47-2031.02S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Leveling, Alignment and Anchoring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Frame, System, Tube &amp; Clamp Scaffold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Scaffold Installations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Erector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47-2031.02S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(OSHA)/fall protection</w:t>
              <w:br/>
              <w:t>First Aid and CPR Certification</w:t>
              <w:br/>
              <w:t>Confined space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</w:t>
              <w:br/>
              <w:t>Layout and leveling instruments</w:t>
              <w:br/>
              <w:t>Scaffold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Frame Scaffold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 and layout</w:t>
              <w:br/>
              <w:t>Basic installation and attachment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Scaffold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 and layout</w:t>
              <w:br/>
              <w:t>Basic installation and attachment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Tube &amp; Clamp Scaffold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 and layout</w:t>
              <w:br/>
              <w:t>Basic installation and attachment methods</w:t>
              <w:br/>
              <w:t>Confined space (angles and slopes)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Specialty Scaffold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