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Associate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Environments &amp;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focus on the interactions and experiences that</w:t>
              <w:br/>
              <w:t>are intended to facilitate learning and development for all children and the design of the</w:t>
              <w:br/>
              <w:t>early education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care for children in childcare settings who are 18 months to</w:t>
              <w:br/>
              <w:t>age 5 years of 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help children with in-class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to children, participate in circle/large group time, and plan for developmentally appropriate activities for children aged 18 months to 5 years.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a wide range of teaching methods (circle time, small group/large group activities) to enhance children’s developmental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work with a classroom teacher to prepare learning centers for small group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organize and participate in outdoor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create developmentally appropriate lesson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coordinate with the classroom team for daily lesson plans and changes to the daily schedule.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Relationships, Interactions,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knowledge, skills, and dispositions that early childhood educators expect to use in their relationships and communication with young children, including the support of social-emotional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provide a safe and respectful environment for all children in the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support of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effectively identify signs of emotional or developmental problems in children and bring them to the teacher’s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provide positive guidance strategies to teach children to manage behavior and emotions.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Safety, Nutrition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knowledge and skills early childhood educators expect to have to support children’s health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sanitization of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dressing children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instruct children in healthy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in preparing food and serving meals and snacks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housekeeping duties, such as laundry, cleaning, dishwashing, changing of linens, disinfecting, and sanitizing of classroom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accommodate children to and from the outside area, bathrooms, and lobby areas for parent pick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adequately maintain safe play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monitor children’s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ability to use knowledge and skills that early childhood educators need to communicate in an effective and respectful manner as well as maintain accurate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communicate with children’s teachers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facilitating open and respectful communication with families, co-workers, supervisors, and other SETA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perform administrative tasks, such as taking attendance, maintaining meal 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keep records on individual children, including daily observations and information about activities, meals served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address standards and professional guidelines, professional development, and reflective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adherence to all policies and procedures and licensing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attend conferences and workshops to advance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general personnel functions, such as giving directions to Teacher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