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Virtual Production Specialist/Program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Virtual Production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virtual production planning process to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organization’s appropriate post asset tracking, file naming conventions and storage/back-up protocols in post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in a high pressure collaborative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under tight deadlines and changing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Pipeline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specific Virtual project needs, including but not limited to Motion Capture, Virtual Asset Management, media managing and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post and production pipeline and workflow, including the steps, skills and processes required within each stage of the pipeline.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key elements of virtual production software, necessary for operating in a post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daily tasks customary to Virtual production, using industry standard software, including but not limited to virtual sets, previsualization, and motion capture.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industry standard non-linear software and technologies to create high-quality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iterative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Creation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a project involving the creation of a comprehensive media group and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independent judgment and hone troubleshooting skills working within changing post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different stages of the virtual production process, not limited to media management, offline editorial, on-line prep, finishing and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overall process in order to prioritize procedures and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