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Community Health Worker (2002CB V1) Competency-Based</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21-1094.00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2002</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Provide educational materials to community members.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Prepare and distribute health education materials, such as reports, bulletins, and visual aids, to address smoking, vaccines, and other public health concerns.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maintain health education libraries to provide resources for staff and community agencies.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access to primary care through culturally competent outreach and enrollment strategies.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working relationships with others to facilitate program activities.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maintain cooperative working relationships with agencies and organizations interested in public health care.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Engage communities and individuals in advocating for themselves, articulate and advocate on behalf of the needs of the community and individuals, and understand the resources and support available in local communities.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Facilitate communication between providers and patients to clarify cultural practices, educate community members about appropriate use of the health care and social service systems.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Educate the health and social service systems about community needs and perspectives.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Maintain social services program records.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Document activities and record information, such as the numbers of applications completed, presentations conducted, and persons assisted.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Maintain databases, mailing lists, telephone networks, and other information to facilitate the functioning of health education programs.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Plan programs to address community health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educational materials and programs for community agencies, local government, and state government.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present health education and promotion programs, such as training workshops, conferences, and school or community presentations.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direct services to patients and providers, including providing culturally appropriate information on health, wellness, and disease prevention and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Assist clients in self-management of chronic illnesses and medication adherence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organizing and/or facilitating support groups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referrals and linkages to preventive services (e.g., screenings)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and conduct health-related screenings.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7</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Present social services program information to the public.</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and present health education and promotion programs, such as training workshops, conferences, and school or community presentations.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program information to the public by preparing and presenting press releases, conducting media campaigns, or maintaining program-related Web sites.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Link clients to and inform them of available community resources.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tools to diagnose or assess needs.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 and conduct evaluations and diagnostic studies to assess the quality and performance of health education programs.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conduct, or coordinate health needs assessments and other public health surveys.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Assess individual or community needs for educational or social services.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Collaborate with health specialists and civic groups to determine community health needs and the availability of services and to develop goals for meeting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Build the capacity of communities by addressing the social determinants of health and wellness for individuals.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Collect information about community health needs.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Develop, conduct, or coordinate health needs assessments and other public health surveys.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Advise others on social or educational issues.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Provide guidance to agencies and organizations on assessment of health education needs and on development and delivery of health education programs.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Train staff members and CHWs in social services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 and administer training programs for new employees and continuing education for existing employees in addition to mentoring other community health workers to build their capacity.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Promote CHW professional development through continuing education and peer support.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Develop educational programs.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Design and administer training programs for new employees and continuing education for existing employees.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1</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28</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