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Welding/Assembly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instruction - depending on the activities of each NCTAP partner, preapprentices will gain knowledge in a range of manufacturing processes including welding, sheet metal fabrication, automation, machining, mold/plastics technology, electronics and machine assembly and repair. Safety - all NCTAP provide instruction in workplace safety for new employees, including pre-apprentices. Reference - see NCTAP.org for further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