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(5-12) GENERAL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